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15167" w14:textId="15AF055A" w:rsidR="00B137CD" w:rsidRPr="00B137CD" w:rsidRDefault="00C2637D" w:rsidP="00B137CD">
      <w:pPr>
        <w:pStyle w:val="Default"/>
        <w:jc w:val="center"/>
        <w:rPr>
          <w:rFonts w:ascii="Arial Narrow" w:hAnsi="Arial Narrow"/>
          <w:b/>
          <w:bCs/>
          <w:color w:val="B99664"/>
          <w:sz w:val="40"/>
          <w:szCs w:val="40"/>
        </w:rPr>
      </w:pPr>
      <w:r w:rsidRPr="00B137CD">
        <w:rPr>
          <w:rFonts w:ascii="Arial Narrow" w:hAnsi="Arial Narrow"/>
          <w:b/>
          <w:bCs/>
          <w:color w:val="B99664"/>
          <w:sz w:val="40"/>
          <w:szCs w:val="40"/>
        </w:rPr>
        <w:t>Publicis Groupe Announces Advertise</w:t>
      </w:r>
      <w:r w:rsidR="00205D40" w:rsidRPr="00B137CD">
        <w:rPr>
          <w:rFonts w:ascii="Arial Narrow" w:hAnsi="Arial Narrow"/>
          <w:b/>
          <w:bCs/>
          <w:color w:val="B99664"/>
          <w:sz w:val="40"/>
          <w:szCs w:val="40"/>
          <w:lang w:val="bg-BG"/>
        </w:rPr>
        <w:t xml:space="preserve"> </w:t>
      </w:r>
      <w:r w:rsidRPr="00B137CD">
        <w:rPr>
          <w:rFonts w:ascii="Arial Narrow" w:hAnsi="Arial Narrow"/>
          <w:b/>
          <w:bCs/>
          <w:color w:val="B99664"/>
          <w:sz w:val="40"/>
          <w:szCs w:val="40"/>
        </w:rPr>
        <w:t>BG Acquisition</w:t>
      </w:r>
      <w:r w:rsidR="006372FD" w:rsidRPr="00B137CD">
        <w:rPr>
          <w:rFonts w:ascii="Arial Narrow" w:hAnsi="Arial Narrow"/>
          <w:b/>
          <w:bCs/>
          <w:color w:val="B99664"/>
          <w:sz w:val="40"/>
          <w:szCs w:val="40"/>
        </w:rPr>
        <w:t xml:space="preserve"> </w:t>
      </w:r>
    </w:p>
    <w:p w14:paraId="401E2C53" w14:textId="653A043C" w:rsidR="006372FD" w:rsidRPr="00B137CD" w:rsidRDefault="006372FD" w:rsidP="00B137CD">
      <w:pPr>
        <w:pStyle w:val="Default"/>
        <w:jc w:val="center"/>
        <w:rPr>
          <w:rFonts w:ascii="Arial Narrow" w:hAnsi="Arial Narrow"/>
          <w:b/>
          <w:bCs/>
          <w:color w:val="B99664"/>
          <w:sz w:val="40"/>
          <w:szCs w:val="40"/>
        </w:rPr>
      </w:pPr>
      <w:r w:rsidRPr="00B137CD">
        <w:rPr>
          <w:rFonts w:ascii="Arial Narrow" w:hAnsi="Arial Narrow"/>
          <w:b/>
          <w:bCs/>
          <w:color w:val="B99664"/>
          <w:sz w:val="40"/>
          <w:szCs w:val="40"/>
        </w:rPr>
        <w:t>in Bulgaria</w:t>
      </w:r>
      <w:r w:rsidR="00C2637D" w:rsidRPr="00B137CD">
        <w:rPr>
          <w:rFonts w:ascii="Arial Narrow" w:hAnsi="Arial Narrow"/>
          <w:b/>
          <w:bCs/>
          <w:color w:val="B99664"/>
          <w:sz w:val="40"/>
          <w:szCs w:val="40"/>
        </w:rPr>
        <w:t xml:space="preserve"> </w:t>
      </w:r>
    </w:p>
    <w:p w14:paraId="6B1734F4" w14:textId="34D82172" w:rsidR="008847E6" w:rsidRPr="00B137CD" w:rsidRDefault="006372FD" w:rsidP="00C2637D">
      <w:pPr>
        <w:pStyle w:val="Default"/>
        <w:jc w:val="center"/>
        <w:rPr>
          <w:rFonts w:ascii="Arial Narrow" w:hAnsi="Arial Narrow"/>
          <w:color w:val="B99664"/>
          <w:sz w:val="28"/>
          <w:szCs w:val="28"/>
          <w:lang w:val="bg-BG"/>
        </w:rPr>
      </w:pPr>
      <w:r w:rsidRPr="00B137CD">
        <w:rPr>
          <w:rFonts w:ascii="Arial Narrow" w:hAnsi="Arial Narrow"/>
          <w:color w:val="B99664"/>
          <w:sz w:val="28"/>
          <w:szCs w:val="28"/>
        </w:rPr>
        <w:t xml:space="preserve">Further strengthening its local end-to-end </w:t>
      </w:r>
      <w:r w:rsidR="00804C04" w:rsidRPr="00B137CD">
        <w:rPr>
          <w:rFonts w:ascii="Arial Narrow" w:hAnsi="Arial Narrow"/>
          <w:color w:val="B99664"/>
          <w:sz w:val="28"/>
          <w:szCs w:val="28"/>
        </w:rPr>
        <w:t xml:space="preserve">Marketing </w:t>
      </w:r>
      <w:r w:rsidRPr="00B137CD">
        <w:rPr>
          <w:rFonts w:ascii="Arial Narrow" w:hAnsi="Arial Narrow"/>
          <w:color w:val="B99664"/>
          <w:sz w:val="28"/>
          <w:szCs w:val="28"/>
        </w:rPr>
        <w:t xml:space="preserve">Solutions offering for </w:t>
      </w:r>
      <w:r w:rsidR="004134B2" w:rsidRPr="00B137CD">
        <w:rPr>
          <w:rFonts w:ascii="Arial Narrow" w:hAnsi="Arial Narrow"/>
          <w:color w:val="B99664"/>
          <w:sz w:val="28"/>
          <w:szCs w:val="28"/>
        </w:rPr>
        <w:t>C</w:t>
      </w:r>
      <w:r w:rsidR="00C2637D" w:rsidRPr="00B137CD">
        <w:rPr>
          <w:rFonts w:ascii="Arial Narrow" w:hAnsi="Arial Narrow"/>
          <w:color w:val="B99664"/>
          <w:sz w:val="28"/>
          <w:szCs w:val="28"/>
        </w:rPr>
        <w:t>lients</w:t>
      </w:r>
      <w:r w:rsidR="004134B2" w:rsidRPr="00B137CD">
        <w:rPr>
          <w:rFonts w:ascii="Arial Narrow" w:hAnsi="Arial Narrow"/>
          <w:color w:val="B99664"/>
          <w:sz w:val="28"/>
          <w:szCs w:val="28"/>
          <w:lang w:val="bg-BG"/>
        </w:rPr>
        <w:t xml:space="preserve"> </w:t>
      </w:r>
    </w:p>
    <w:p w14:paraId="5F9D8A1A" w14:textId="3CBE4985" w:rsidR="00C2637D" w:rsidRPr="00B137CD" w:rsidRDefault="004134B2" w:rsidP="00C2637D">
      <w:pPr>
        <w:pStyle w:val="Default"/>
        <w:jc w:val="center"/>
        <w:rPr>
          <w:rFonts w:ascii="Arial Narrow" w:hAnsi="Arial Narrow"/>
          <w:color w:val="B99664"/>
          <w:sz w:val="28"/>
          <w:szCs w:val="28"/>
          <w:lang w:val="bg-BG"/>
        </w:rPr>
      </w:pPr>
      <w:r w:rsidRPr="00B137CD">
        <w:rPr>
          <w:rFonts w:ascii="Arial Narrow" w:hAnsi="Arial Narrow"/>
          <w:color w:val="B99664"/>
          <w:sz w:val="28"/>
          <w:szCs w:val="28"/>
        </w:rPr>
        <w:t>Leveraging Global Capabilities and Know-How</w:t>
      </w:r>
    </w:p>
    <w:p w14:paraId="64EB8B76" w14:textId="77777777" w:rsidR="00C2637D" w:rsidRPr="00B137CD" w:rsidRDefault="00C2637D" w:rsidP="00496F2A">
      <w:pPr>
        <w:pStyle w:val="Textedesaisie"/>
        <w:rPr>
          <w:rFonts w:ascii="Arial" w:hAnsi="Arial" w:cs="Arial"/>
          <w:sz w:val="22"/>
        </w:rPr>
      </w:pPr>
    </w:p>
    <w:p w14:paraId="103B2083" w14:textId="766D0DFB" w:rsidR="00B137CD" w:rsidRDefault="00C2637D" w:rsidP="00D5037D">
      <w:pPr>
        <w:pStyle w:val="Textedesaisie"/>
        <w:rPr>
          <w:rFonts w:ascii="Arial" w:hAnsi="Arial" w:cs="Arial"/>
          <w:sz w:val="22"/>
        </w:rPr>
      </w:pPr>
      <w:r w:rsidRPr="00B137CD">
        <w:rPr>
          <w:rFonts w:ascii="Arial" w:hAnsi="Arial" w:cs="Arial"/>
          <w:b/>
          <w:bCs/>
          <w:sz w:val="22"/>
        </w:rPr>
        <w:t xml:space="preserve">Sofia, </w:t>
      </w:r>
      <w:r w:rsidR="00536EDD">
        <w:rPr>
          <w:rFonts w:ascii="Arial" w:hAnsi="Arial" w:cs="Arial"/>
          <w:b/>
          <w:bCs/>
          <w:sz w:val="22"/>
        </w:rPr>
        <w:t>January</w:t>
      </w:r>
      <w:r w:rsidR="004761A1" w:rsidRPr="00B137CD">
        <w:rPr>
          <w:rFonts w:ascii="Arial" w:hAnsi="Arial" w:cs="Arial"/>
          <w:b/>
          <w:bCs/>
          <w:sz w:val="22"/>
        </w:rPr>
        <w:t xml:space="preserve"> </w:t>
      </w:r>
      <w:r w:rsidR="00536EDD">
        <w:rPr>
          <w:rFonts w:ascii="Arial" w:hAnsi="Arial" w:cs="Arial"/>
          <w:b/>
          <w:bCs/>
          <w:sz w:val="22"/>
        </w:rPr>
        <w:t>10</w:t>
      </w:r>
      <w:r w:rsidR="004761A1" w:rsidRPr="00B137CD">
        <w:rPr>
          <w:rFonts w:ascii="Arial" w:hAnsi="Arial" w:cs="Arial"/>
          <w:b/>
          <w:bCs/>
          <w:sz w:val="22"/>
        </w:rPr>
        <w:t>,</w:t>
      </w:r>
      <w:r w:rsidRPr="00B137CD">
        <w:rPr>
          <w:rFonts w:ascii="Arial" w:hAnsi="Arial" w:cs="Arial"/>
          <w:b/>
          <w:bCs/>
          <w:sz w:val="22"/>
        </w:rPr>
        <w:t xml:space="preserve"> 202</w:t>
      </w:r>
      <w:r w:rsidR="00536EDD">
        <w:rPr>
          <w:rFonts w:ascii="Arial" w:hAnsi="Arial" w:cs="Arial"/>
          <w:b/>
          <w:bCs/>
          <w:sz w:val="22"/>
        </w:rPr>
        <w:t>3</w:t>
      </w:r>
      <w:r w:rsidRPr="00B137CD">
        <w:rPr>
          <w:rFonts w:ascii="Arial" w:hAnsi="Arial" w:cs="Arial"/>
          <w:sz w:val="22"/>
        </w:rPr>
        <w:t xml:space="preserve"> – Publicis Groupe</w:t>
      </w:r>
      <w:r w:rsidR="007D6B73" w:rsidRPr="00B137CD">
        <w:rPr>
          <w:rFonts w:ascii="Arial" w:hAnsi="Arial" w:cs="Arial"/>
          <w:sz w:val="22"/>
        </w:rPr>
        <w:t xml:space="preserve"> today announced</w:t>
      </w:r>
      <w:r w:rsidRPr="00B137CD">
        <w:rPr>
          <w:rFonts w:ascii="Arial" w:hAnsi="Arial" w:cs="Arial"/>
          <w:sz w:val="22"/>
        </w:rPr>
        <w:t xml:space="preserve"> the </w:t>
      </w:r>
      <w:r w:rsidR="00536EDD">
        <w:rPr>
          <w:rFonts w:ascii="Arial" w:hAnsi="Arial" w:cs="Arial"/>
          <w:sz w:val="22"/>
        </w:rPr>
        <w:t>acquisition of</w:t>
      </w:r>
      <w:r w:rsidR="00A34B57" w:rsidRPr="00B137CD">
        <w:rPr>
          <w:rFonts w:ascii="Arial" w:hAnsi="Arial" w:cs="Arial"/>
          <w:sz w:val="22"/>
        </w:rPr>
        <w:t xml:space="preserve"> </w:t>
      </w:r>
      <w:r w:rsidRPr="00B137CD">
        <w:rPr>
          <w:rFonts w:ascii="Arial" w:hAnsi="Arial" w:cs="Arial"/>
          <w:sz w:val="22"/>
        </w:rPr>
        <w:t>Advertise</w:t>
      </w:r>
      <w:r w:rsidR="00205D40" w:rsidRPr="00B137CD">
        <w:rPr>
          <w:rFonts w:ascii="Arial" w:hAnsi="Arial" w:cs="Arial"/>
          <w:sz w:val="22"/>
          <w:lang w:val="bg-BG"/>
        </w:rPr>
        <w:t xml:space="preserve"> </w:t>
      </w:r>
      <w:r w:rsidRPr="00B137CD">
        <w:rPr>
          <w:rFonts w:ascii="Arial" w:hAnsi="Arial" w:cs="Arial"/>
          <w:sz w:val="22"/>
        </w:rPr>
        <w:t>BG,</w:t>
      </w:r>
      <w:r w:rsidR="007D6B73" w:rsidRPr="00B137CD">
        <w:rPr>
          <w:rFonts w:ascii="Arial" w:hAnsi="Arial" w:cs="Arial"/>
          <w:sz w:val="22"/>
        </w:rPr>
        <w:t xml:space="preserve"> one of the</w:t>
      </w:r>
      <w:r w:rsidRPr="00B137CD">
        <w:rPr>
          <w:rFonts w:ascii="Arial" w:hAnsi="Arial" w:cs="Arial"/>
          <w:sz w:val="22"/>
        </w:rPr>
        <w:t xml:space="preserve"> </w:t>
      </w:r>
      <w:r w:rsidR="007D6B73" w:rsidRPr="00B137CD">
        <w:rPr>
          <w:rFonts w:ascii="Arial" w:hAnsi="Arial" w:cs="Arial"/>
          <w:sz w:val="22"/>
        </w:rPr>
        <w:t>leading</w:t>
      </w:r>
      <w:r w:rsidRPr="00B137CD">
        <w:rPr>
          <w:rFonts w:ascii="Arial" w:hAnsi="Arial" w:cs="Arial"/>
          <w:sz w:val="22"/>
        </w:rPr>
        <w:t xml:space="preserve"> performance marketing</w:t>
      </w:r>
      <w:r w:rsidR="007D6B73" w:rsidRPr="00B137CD">
        <w:rPr>
          <w:rFonts w:ascii="Arial" w:hAnsi="Arial" w:cs="Arial"/>
          <w:sz w:val="22"/>
        </w:rPr>
        <w:t xml:space="preserve"> agencies in Bulgaria.</w:t>
      </w:r>
      <w:r w:rsidR="00B137CD" w:rsidRPr="00B137CD">
        <w:rPr>
          <w:rFonts w:ascii="Arial" w:hAnsi="Arial" w:cs="Arial"/>
          <w:sz w:val="22"/>
        </w:rPr>
        <w:t xml:space="preserve"> The </w:t>
      </w:r>
      <w:r w:rsidR="00B137CD">
        <w:rPr>
          <w:rFonts w:ascii="Arial" w:hAnsi="Arial" w:cs="Arial"/>
          <w:sz w:val="22"/>
        </w:rPr>
        <w:t xml:space="preserve">strategic </w:t>
      </w:r>
      <w:r w:rsidR="00B137CD" w:rsidRPr="00B137CD">
        <w:rPr>
          <w:rFonts w:ascii="Arial" w:hAnsi="Arial" w:cs="Arial"/>
          <w:sz w:val="22"/>
        </w:rPr>
        <w:t xml:space="preserve">acquisition </w:t>
      </w:r>
      <w:r w:rsidR="00B137CD">
        <w:rPr>
          <w:rFonts w:ascii="Arial" w:hAnsi="Arial" w:cs="Arial"/>
          <w:sz w:val="22"/>
        </w:rPr>
        <w:t>will further reinforce Publicis Groupe Bulgaria’s competencies in digital transformation,</w:t>
      </w:r>
      <w:r w:rsidR="00D92BD7">
        <w:rPr>
          <w:rFonts w:ascii="Arial" w:hAnsi="Arial" w:cs="Arial"/>
          <w:sz w:val="22"/>
        </w:rPr>
        <w:t xml:space="preserve"> adding firepower to its existing offering across digital strategy, data, social media, and digital content creation. </w:t>
      </w:r>
    </w:p>
    <w:p w14:paraId="37D0B426" w14:textId="77777777" w:rsidR="00B137CD" w:rsidRDefault="00B137CD" w:rsidP="00D5037D">
      <w:pPr>
        <w:pStyle w:val="Textedesaisie"/>
        <w:rPr>
          <w:rFonts w:ascii="Arial" w:hAnsi="Arial" w:cs="Arial"/>
          <w:sz w:val="22"/>
        </w:rPr>
      </w:pPr>
    </w:p>
    <w:p w14:paraId="789CEE00" w14:textId="475B0D58" w:rsidR="007932DB" w:rsidRPr="00B137CD" w:rsidRDefault="007D6B73" w:rsidP="00D5037D">
      <w:pPr>
        <w:pStyle w:val="Textedesaisie"/>
        <w:rPr>
          <w:rFonts w:ascii="Arial" w:hAnsi="Arial" w:cs="Arial"/>
        </w:rPr>
      </w:pPr>
      <w:r w:rsidRPr="00B137CD">
        <w:rPr>
          <w:rFonts w:ascii="Arial" w:hAnsi="Arial" w:cs="Arial"/>
          <w:sz w:val="22"/>
        </w:rPr>
        <w:t xml:space="preserve">Advertise BG currently handles more than 100 </w:t>
      </w:r>
      <w:r w:rsidR="00E95076" w:rsidRPr="00B137CD">
        <w:rPr>
          <w:rFonts w:ascii="Arial" w:hAnsi="Arial" w:cs="Arial"/>
          <w:sz w:val="22"/>
        </w:rPr>
        <w:t xml:space="preserve">local and international </w:t>
      </w:r>
      <w:r w:rsidRPr="00B137CD">
        <w:rPr>
          <w:rFonts w:ascii="Arial" w:hAnsi="Arial" w:cs="Arial"/>
          <w:sz w:val="22"/>
        </w:rPr>
        <w:t xml:space="preserve">clients </w:t>
      </w:r>
      <w:r w:rsidR="008847E6" w:rsidRPr="00B137CD">
        <w:rPr>
          <w:rFonts w:ascii="Arial" w:hAnsi="Arial" w:cs="Arial"/>
          <w:sz w:val="22"/>
        </w:rPr>
        <w:t xml:space="preserve">across </w:t>
      </w:r>
      <w:r w:rsidRPr="00B137CD">
        <w:rPr>
          <w:rFonts w:ascii="Arial" w:hAnsi="Arial" w:cs="Arial"/>
          <w:sz w:val="22"/>
        </w:rPr>
        <w:t xml:space="preserve">different business verticals offering expertise and services </w:t>
      </w:r>
      <w:r w:rsidR="00D5037D" w:rsidRPr="00B137CD">
        <w:rPr>
          <w:rFonts w:ascii="Arial" w:hAnsi="Arial" w:cs="Arial"/>
          <w:sz w:val="22"/>
        </w:rPr>
        <w:t>in</w:t>
      </w:r>
      <w:r w:rsidR="008847E6" w:rsidRPr="00B137CD">
        <w:rPr>
          <w:rFonts w:ascii="Arial" w:hAnsi="Arial" w:cs="Arial"/>
          <w:sz w:val="22"/>
        </w:rPr>
        <w:t>cluding</w:t>
      </w:r>
      <w:r w:rsidR="00D5037D" w:rsidRPr="00B137CD">
        <w:rPr>
          <w:rFonts w:ascii="Arial" w:hAnsi="Arial" w:cs="Arial"/>
          <w:sz w:val="22"/>
        </w:rPr>
        <w:t xml:space="preserve"> performance </w:t>
      </w:r>
      <w:r w:rsidR="007932DB" w:rsidRPr="00B137CD">
        <w:rPr>
          <w:rFonts w:ascii="Arial" w:hAnsi="Arial" w:cs="Arial"/>
          <w:sz w:val="22"/>
        </w:rPr>
        <w:t>marketing</w:t>
      </w:r>
      <w:r w:rsidR="008847E6" w:rsidRPr="00B137CD">
        <w:rPr>
          <w:rFonts w:ascii="Arial" w:hAnsi="Arial" w:cs="Arial"/>
          <w:sz w:val="22"/>
        </w:rPr>
        <w:t>,</w:t>
      </w:r>
      <w:r w:rsidR="007932DB" w:rsidRPr="00B137CD">
        <w:rPr>
          <w:rFonts w:ascii="Arial" w:hAnsi="Arial" w:cs="Arial"/>
          <w:sz w:val="22"/>
        </w:rPr>
        <w:t xml:space="preserve"> branding</w:t>
      </w:r>
      <w:r w:rsidR="00D5037D" w:rsidRPr="00B137CD">
        <w:rPr>
          <w:rFonts w:ascii="Arial" w:hAnsi="Arial" w:cs="Arial"/>
          <w:sz w:val="22"/>
        </w:rPr>
        <w:t xml:space="preserve"> </w:t>
      </w:r>
      <w:r w:rsidR="008847E6" w:rsidRPr="00B137CD">
        <w:rPr>
          <w:rFonts w:ascii="Arial" w:hAnsi="Arial" w:cs="Arial"/>
          <w:sz w:val="22"/>
        </w:rPr>
        <w:t xml:space="preserve">and </w:t>
      </w:r>
      <w:r w:rsidR="00D5037D" w:rsidRPr="00B137CD">
        <w:rPr>
          <w:rFonts w:ascii="Arial" w:hAnsi="Arial" w:cs="Arial"/>
          <w:sz w:val="22"/>
        </w:rPr>
        <w:t>awareness</w:t>
      </w:r>
      <w:r w:rsidR="008847E6" w:rsidRPr="00B137CD">
        <w:rPr>
          <w:rFonts w:ascii="Arial" w:hAnsi="Arial" w:cs="Arial"/>
          <w:sz w:val="22"/>
        </w:rPr>
        <w:t>,</w:t>
      </w:r>
      <w:r w:rsidR="00D5037D" w:rsidRPr="00B137CD">
        <w:rPr>
          <w:rFonts w:ascii="Arial" w:hAnsi="Arial" w:cs="Arial"/>
          <w:sz w:val="22"/>
        </w:rPr>
        <w:t xml:space="preserve"> social media marketing, digital design, analytics </w:t>
      </w:r>
      <w:r w:rsidR="008847E6" w:rsidRPr="00B137CD">
        <w:rPr>
          <w:rFonts w:ascii="Arial" w:hAnsi="Arial" w:cs="Arial"/>
          <w:sz w:val="22"/>
        </w:rPr>
        <w:t>and</w:t>
      </w:r>
      <w:r w:rsidR="00951C11" w:rsidRPr="00B137CD">
        <w:rPr>
          <w:rFonts w:ascii="Arial" w:hAnsi="Arial" w:cs="Arial"/>
          <w:sz w:val="22"/>
        </w:rPr>
        <w:softHyphen/>
      </w:r>
      <w:r w:rsidR="00951C11" w:rsidRPr="00B137CD">
        <w:rPr>
          <w:rFonts w:ascii="Arial" w:hAnsi="Arial" w:cs="Arial"/>
          <w:sz w:val="22"/>
        </w:rPr>
        <w:softHyphen/>
      </w:r>
      <w:r w:rsidR="00D5037D" w:rsidRPr="00B137CD">
        <w:rPr>
          <w:rFonts w:ascii="Arial" w:hAnsi="Arial" w:cs="Arial"/>
          <w:sz w:val="22"/>
        </w:rPr>
        <w:t xml:space="preserve"> </w:t>
      </w:r>
      <w:r w:rsidR="008847E6" w:rsidRPr="00B137CD">
        <w:rPr>
          <w:rFonts w:ascii="Arial" w:hAnsi="Arial" w:cs="Arial"/>
          <w:sz w:val="22"/>
        </w:rPr>
        <w:t>conversion rate optimization as well as</w:t>
      </w:r>
      <w:r w:rsidR="00D5037D" w:rsidRPr="00B137CD">
        <w:rPr>
          <w:rFonts w:ascii="Arial" w:hAnsi="Arial" w:cs="Arial"/>
          <w:sz w:val="22"/>
        </w:rPr>
        <w:t xml:space="preserve"> training and consulting</w:t>
      </w:r>
      <w:r w:rsidR="0030312C" w:rsidRPr="00B137CD">
        <w:rPr>
          <w:rFonts w:ascii="Arial" w:hAnsi="Arial" w:cs="Arial"/>
          <w:sz w:val="22"/>
        </w:rPr>
        <w:t>.</w:t>
      </w:r>
      <w:r w:rsidR="007932DB" w:rsidRPr="00B137CD">
        <w:rPr>
          <w:rFonts w:ascii="Arial" w:hAnsi="Arial" w:cs="Arial"/>
        </w:rPr>
        <w:t xml:space="preserve"> </w:t>
      </w:r>
    </w:p>
    <w:p w14:paraId="7F278A49" w14:textId="77777777" w:rsidR="007932DB" w:rsidRPr="00B137CD" w:rsidRDefault="007932DB" w:rsidP="00D5037D">
      <w:pPr>
        <w:pStyle w:val="Textedesaisie"/>
        <w:rPr>
          <w:rFonts w:ascii="Arial" w:hAnsi="Arial" w:cs="Arial"/>
        </w:rPr>
      </w:pPr>
    </w:p>
    <w:p w14:paraId="4EA6D80A" w14:textId="58DE33C8" w:rsidR="007D6B73" w:rsidRPr="00B137CD" w:rsidRDefault="007932DB" w:rsidP="00D5037D">
      <w:pPr>
        <w:pStyle w:val="Textedesaisie"/>
        <w:rPr>
          <w:rFonts w:ascii="Arial" w:hAnsi="Arial" w:cs="Arial"/>
          <w:sz w:val="22"/>
        </w:rPr>
      </w:pPr>
      <w:r w:rsidRPr="00B137CD">
        <w:rPr>
          <w:rFonts w:ascii="Arial" w:hAnsi="Arial" w:cs="Arial"/>
          <w:sz w:val="22"/>
        </w:rPr>
        <w:t xml:space="preserve">This acquisition will see Advertise BG merge </w:t>
      </w:r>
      <w:r w:rsidR="000C0561">
        <w:rPr>
          <w:rFonts w:ascii="Arial" w:hAnsi="Arial" w:cs="Arial"/>
          <w:sz w:val="22"/>
        </w:rPr>
        <w:t>into</w:t>
      </w:r>
      <w:r w:rsidR="00D92BD7">
        <w:rPr>
          <w:rFonts w:ascii="Arial" w:hAnsi="Arial" w:cs="Arial"/>
          <w:sz w:val="22"/>
        </w:rPr>
        <w:t xml:space="preserve"> </w:t>
      </w:r>
      <w:r w:rsidR="00B137CD" w:rsidRPr="00B137CD">
        <w:rPr>
          <w:rFonts w:ascii="Arial" w:hAnsi="Arial" w:cs="Arial"/>
          <w:sz w:val="22"/>
        </w:rPr>
        <w:t>and become a part of</w:t>
      </w:r>
      <w:r w:rsidRPr="00B137CD">
        <w:rPr>
          <w:rFonts w:ascii="Arial" w:hAnsi="Arial" w:cs="Arial"/>
          <w:sz w:val="22"/>
        </w:rPr>
        <w:t xml:space="preserve"> Digitas Sofia, the connected digital marketing agency within Publicis Groupe</w:t>
      </w:r>
      <w:r w:rsidR="00D92BD7">
        <w:rPr>
          <w:rFonts w:ascii="Arial" w:hAnsi="Arial" w:cs="Arial"/>
          <w:sz w:val="22"/>
        </w:rPr>
        <w:t xml:space="preserve"> Bulgaria</w:t>
      </w:r>
      <w:r w:rsidR="00B137CD" w:rsidRPr="00B137CD">
        <w:rPr>
          <w:rFonts w:ascii="Arial" w:hAnsi="Arial" w:cs="Arial"/>
          <w:sz w:val="22"/>
        </w:rPr>
        <w:t>.</w:t>
      </w:r>
    </w:p>
    <w:p w14:paraId="18857D92" w14:textId="77777777" w:rsidR="007932DB" w:rsidRPr="00B137CD" w:rsidRDefault="007932DB" w:rsidP="00D5037D">
      <w:pPr>
        <w:pStyle w:val="Textedesaisie"/>
        <w:rPr>
          <w:rFonts w:ascii="Arial" w:hAnsi="Arial" w:cs="Arial"/>
          <w:sz w:val="22"/>
          <w:lang w:val="bg-BG"/>
        </w:rPr>
      </w:pPr>
    </w:p>
    <w:p w14:paraId="574DD809" w14:textId="638F4111" w:rsidR="0079725A" w:rsidRPr="00B137CD" w:rsidRDefault="007932DB" w:rsidP="0079725A">
      <w:pPr>
        <w:pStyle w:val="Textedesaisie"/>
        <w:rPr>
          <w:rFonts w:ascii="Arial" w:hAnsi="Arial" w:cs="Arial"/>
          <w:sz w:val="22"/>
        </w:rPr>
      </w:pPr>
      <w:r w:rsidRPr="00B137CD">
        <w:rPr>
          <w:rFonts w:ascii="Arial" w:hAnsi="Arial" w:cs="Arial"/>
          <w:sz w:val="22"/>
        </w:rPr>
        <w:t xml:space="preserve">Established in 2007 by Alexander Georgiev as a digital marketing agency </w:t>
      </w:r>
      <w:r w:rsidR="008847E6" w:rsidRPr="00B137CD">
        <w:rPr>
          <w:rFonts w:ascii="Arial" w:hAnsi="Arial" w:cs="Arial"/>
          <w:sz w:val="22"/>
        </w:rPr>
        <w:t>offering</w:t>
      </w:r>
      <w:r w:rsidRPr="00B137CD">
        <w:rPr>
          <w:rFonts w:ascii="Arial" w:hAnsi="Arial" w:cs="Arial"/>
          <w:sz w:val="22"/>
        </w:rPr>
        <w:t xml:space="preserve"> services to small and medium</w:t>
      </w:r>
      <w:r w:rsidR="0062192A">
        <w:rPr>
          <w:rFonts w:ascii="Arial" w:hAnsi="Arial" w:cs="Arial"/>
          <w:sz w:val="22"/>
        </w:rPr>
        <w:t>-</w:t>
      </w:r>
      <w:r w:rsidR="008847E6" w:rsidRPr="00B137CD">
        <w:rPr>
          <w:rFonts w:ascii="Arial" w:hAnsi="Arial" w:cs="Arial"/>
          <w:sz w:val="22"/>
        </w:rPr>
        <w:t>sized</w:t>
      </w:r>
      <w:r w:rsidR="0062192A">
        <w:rPr>
          <w:rFonts w:ascii="Arial" w:hAnsi="Arial" w:cs="Arial"/>
          <w:sz w:val="22"/>
        </w:rPr>
        <w:t xml:space="preserve"> </w:t>
      </w:r>
      <w:r w:rsidRPr="00B137CD">
        <w:rPr>
          <w:rFonts w:ascii="Arial" w:hAnsi="Arial" w:cs="Arial"/>
          <w:sz w:val="22"/>
        </w:rPr>
        <w:t>businesses in the United Kingdom, the company shifted its operations to the Bulgarian market and applied its know-how to attract larger local clients</w:t>
      </w:r>
      <w:r w:rsidR="008847E6" w:rsidRPr="00B137CD">
        <w:rPr>
          <w:rFonts w:ascii="Arial" w:hAnsi="Arial" w:cs="Arial"/>
          <w:sz w:val="22"/>
        </w:rPr>
        <w:t xml:space="preserve"> including</w:t>
      </w:r>
      <w:r w:rsidRPr="00B137CD">
        <w:rPr>
          <w:rFonts w:ascii="Arial" w:hAnsi="Arial" w:cs="Arial"/>
          <w:sz w:val="22"/>
        </w:rPr>
        <w:t xml:space="preserve"> 8888, </w:t>
      </w:r>
      <w:proofErr w:type="spellStart"/>
      <w:r w:rsidRPr="00B137CD">
        <w:rPr>
          <w:rFonts w:ascii="Arial" w:hAnsi="Arial" w:cs="Arial"/>
          <w:sz w:val="22"/>
        </w:rPr>
        <w:t>Mebeli</w:t>
      </w:r>
      <w:proofErr w:type="spellEnd"/>
      <w:r w:rsidRPr="00B137CD">
        <w:rPr>
          <w:rFonts w:ascii="Arial" w:hAnsi="Arial" w:cs="Arial"/>
          <w:sz w:val="22"/>
        </w:rPr>
        <w:t xml:space="preserve"> Videnov</w:t>
      </w:r>
      <w:r w:rsidR="008847E6" w:rsidRPr="00B137CD">
        <w:rPr>
          <w:rFonts w:ascii="Arial" w:hAnsi="Arial" w:cs="Arial"/>
          <w:sz w:val="22"/>
        </w:rPr>
        <w:t xml:space="preserve"> and </w:t>
      </w:r>
      <w:r w:rsidRPr="00B137CD">
        <w:rPr>
          <w:rFonts w:ascii="Arial" w:hAnsi="Arial" w:cs="Arial"/>
          <w:sz w:val="22"/>
        </w:rPr>
        <w:t xml:space="preserve">Sport Depot. </w:t>
      </w:r>
      <w:r w:rsidR="00DB6AB8" w:rsidRPr="00B137CD">
        <w:rPr>
          <w:rFonts w:ascii="Arial" w:hAnsi="Arial" w:cs="Arial"/>
          <w:sz w:val="22"/>
        </w:rPr>
        <w:t xml:space="preserve">As </w:t>
      </w:r>
      <w:r w:rsidR="00DB6AB8" w:rsidRPr="00B137CD">
        <w:rPr>
          <w:rStyle w:val="m6827384290295909297eop"/>
          <w:rFonts w:ascii="Arial" w:eastAsia="Times New Roman" w:hAnsi="Arial" w:cs="Arial"/>
          <w:sz w:val="22"/>
        </w:rPr>
        <w:t xml:space="preserve">Google Ads’ Premier Partner, </w:t>
      </w:r>
      <w:r w:rsidR="00DB6AB8" w:rsidRPr="00B137CD">
        <w:rPr>
          <w:rStyle w:val="m6827384290295909297eop"/>
          <w:rFonts w:ascii="Arial" w:hAnsi="Arial" w:cs="Arial"/>
          <w:sz w:val="22"/>
        </w:rPr>
        <w:t>th</w:t>
      </w:r>
      <w:r w:rsidR="00DB6AB8" w:rsidRPr="00B137CD">
        <w:rPr>
          <w:rFonts w:ascii="Arial" w:hAnsi="Arial" w:cs="Arial"/>
          <w:sz w:val="22"/>
        </w:rPr>
        <w:t xml:space="preserve">ey are also the only agency in Bulgaria to be recognized twice in a row by Google with an award from the competition “Ready to Rock”. </w:t>
      </w:r>
    </w:p>
    <w:p w14:paraId="4E41DB6A" w14:textId="77777777" w:rsidR="0079725A" w:rsidRPr="00B137CD" w:rsidRDefault="0079725A" w:rsidP="009E5450">
      <w:pPr>
        <w:pStyle w:val="Textedesaisie"/>
        <w:rPr>
          <w:rFonts w:ascii="Arial" w:hAnsi="Arial" w:cs="Arial"/>
          <w:i/>
          <w:iCs/>
          <w:sz w:val="22"/>
        </w:rPr>
      </w:pPr>
    </w:p>
    <w:p w14:paraId="76E2E7C5" w14:textId="2C99FB29" w:rsidR="008F7436" w:rsidRPr="00B137CD" w:rsidRDefault="00C17CDA" w:rsidP="009E5450">
      <w:pPr>
        <w:pStyle w:val="Textedesaisie"/>
        <w:rPr>
          <w:rFonts w:ascii="Arial" w:hAnsi="Arial" w:cs="Arial"/>
          <w:sz w:val="22"/>
        </w:rPr>
      </w:pPr>
      <w:r w:rsidRPr="00B137CD">
        <w:rPr>
          <w:rFonts w:ascii="Arial" w:hAnsi="Arial" w:cs="Arial"/>
          <w:i/>
          <w:iCs/>
          <w:sz w:val="22"/>
        </w:rPr>
        <w:t xml:space="preserve">“In the last few years, </w:t>
      </w:r>
      <w:r w:rsidR="0079725A" w:rsidRPr="00B137CD">
        <w:rPr>
          <w:rFonts w:ascii="Arial" w:hAnsi="Arial" w:cs="Arial"/>
          <w:i/>
          <w:iCs/>
          <w:sz w:val="22"/>
        </w:rPr>
        <w:t xml:space="preserve">a lot of our efforts have been invested </w:t>
      </w:r>
      <w:r w:rsidRPr="00B137CD">
        <w:rPr>
          <w:rFonts w:ascii="Arial" w:hAnsi="Arial" w:cs="Arial"/>
          <w:i/>
          <w:iCs/>
          <w:sz w:val="22"/>
        </w:rPr>
        <w:t>in developing</w:t>
      </w:r>
      <w:r w:rsidR="0079725A" w:rsidRPr="00B137CD">
        <w:rPr>
          <w:rFonts w:ascii="Arial" w:hAnsi="Arial" w:cs="Arial"/>
          <w:i/>
          <w:iCs/>
          <w:sz w:val="22"/>
        </w:rPr>
        <w:t xml:space="preserve"> our</w:t>
      </w:r>
      <w:r w:rsidRPr="00B137CD">
        <w:rPr>
          <w:rFonts w:ascii="Arial" w:hAnsi="Arial" w:cs="Arial"/>
          <w:i/>
          <w:iCs/>
          <w:sz w:val="22"/>
        </w:rPr>
        <w:t xml:space="preserve"> digital capabilities and partnerships </w:t>
      </w:r>
      <w:r w:rsidR="0079725A" w:rsidRPr="00B137CD">
        <w:rPr>
          <w:rFonts w:ascii="Arial" w:hAnsi="Arial" w:cs="Arial"/>
          <w:i/>
          <w:iCs/>
          <w:sz w:val="22"/>
        </w:rPr>
        <w:t xml:space="preserve">aiming </w:t>
      </w:r>
      <w:r w:rsidRPr="00B137CD">
        <w:rPr>
          <w:rFonts w:ascii="Arial" w:hAnsi="Arial" w:cs="Arial"/>
          <w:i/>
          <w:iCs/>
          <w:sz w:val="22"/>
        </w:rPr>
        <w:t xml:space="preserve">to support our clients in their digital transformation. </w:t>
      </w:r>
      <w:r w:rsidR="008B4528" w:rsidRPr="00B137CD">
        <w:rPr>
          <w:rFonts w:ascii="Arial" w:hAnsi="Arial" w:cs="Arial"/>
          <w:i/>
          <w:iCs/>
          <w:sz w:val="22"/>
        </w:rPr>
        <w:t xml:space="preserve">Our north star has been finding the connection between building ideal customer digital experiences and right business outcomes. </w:t>
      </w:r>
      <w:r w:rsidRPr="00B137CD">
        <w:rPr>
          <w:rFonts w:ascii="Arial" w:hAnsi="Arial" w:cs="Arial"/>
          <w:i/>
          <w:iCs/>
          <w:sz w:val="22"/>
        </w:rPr>
        <w:t xml:space="preserve">This acquisition will </w:t>
      </w:r>
      <w:r w:rsidR="0079725A" w:rsidRPr="00B137CD">
        <w:rPr>
          <w:rFonts w:ascii="Arial" w:hAnsi="Arial" w:cs="Arial"/>
          <w:i/>
          <w:iCs/>
          <w:sz w:val="22"/>
        </w:rPr>
        <w:t>further enhance</w:t>
      </w:r>
      <w:r w:rsidRPr="00B137CD">
        <w:rPr>
          <w:rFonts w:ascii="Arial" w:hAnsi="Arial" w:cs="Arial"/>
          <w:i/>
          <w:iCs/>
          <w:sz w:val="22"/>
        </w:rPr>
        <w:t xml:space="preserve"> Publicis Groupe Bulgaria’s capabilities in digital transformation to complete our existing, established </w:t>
      </w:r>
      <w:r w:rsidR="0079725A" w:rsidRPr="00B137CD">
        <w:rPr>
          <w:rFonts w:ascii="Arial" w:hAnsi="Arial" w:cs="Arial"/>
          <w:i/>
          <w:iCs/>
          <w:sz w:val="22"/>
        </w:rPr>
        <w:t>specializations</w:t>
      </w:r>
      <w:r w:rsidRPr="00B137CD">
        <w:rPr>
          <w:rFonts w:ascii="Arial" w:hAnsi="Arial" w:cs="Arial"/>
          <w:i/>
          <w:iCs/>
          <w:sz w:val="22"/>
        </w:rPr>
        <w:t xml:space="preserve"> in digital strategy, data, social media, and digital content creation. Advertise BG team’s vision and ability to drive growth for their clients through digital performance and e-commerce channels coincides with our ambition to be the leading and preferred partner for our clients in their digital transformation journey.”</w:t>
      </w:r>
      <w:r w:rsidRPr="00B137CD" w:rsidDel="00C17CDA">
        <w:rPr>
          <w:rFonts w:ascii="Arial" w:hAnsi="Arial" w:cs="Arial"/>
          <w:i/>
          <w:iCs/>
          <w:sz w:val="22"/>
        </w:rPr>
        <w:t xml:space="preserve"> </w:t>
      </w:r>
      <w:r w:rsidR="008244FB" w:rsidRPr="00B137CD">
        <w:rPr>
          <w:rFonts w:ascii="Arial" w:hAnsi="Arial" w:cs="Arial"/>
          <w:sz w:val="22"/>
        </w:rPr>
        <w:t xml:space="preserve">says Vessela Apostolova, </w:t>
      </w:r>
      <w:r w:rsidR="000C0561">
        <w:rPr>
          <w:rFonts w:ascii="Arial" w:hAnsi="Arial" w:cs="Arial"/>
          <w:sz w:val="22"/>
        </w:rPr>
        <w:t>Chief Executive Officer,</w:t>
      </w:r>
      <w:r w:rsidR="008244FB" w:rsidRPr="00B137CD">
        <w:rPr>
          <w:rFonts w:ascii="Arial" w:hAnsi="Arial" w:cs="Arial"/>
          <w:sz w:val="22"/>
        </w:rPr>
        <w:t xml:space="preserve"> Publicis Groupe Bulgaria.</w:t>
      </w:r>
    </w:p>
    <w:p w14:paraId="6684F701" w14:textId="1604E22B" w:rsidR="002B50DF" w:rsidRPr="00B137CD" w:rsidRDefault="002B50DF" w:rsidP="009E5450">
      <w:pPr>
        <w:pStyle w:val="Textedesaisie"/>
        <w:rPr>
          <w:rFonts w:ascii="Arial" w:hAnsi="Arial" w:cs="Arial"/>
          <w:sz w:val="22"/>
        </w:rPr>
      </w:pPr>
    </w:p>
    <w:p w14:paraId="49A9102C" w14:textId="389C7F1E" w:rsidR="00437E7E" w:rsidRPr="00B137CD" w:rsidRDefault="00437E7E" w:rsidP="009E5450">
      <w:pPr>
        <w:jc w:val="both"/>
        <w:rPr>
          <w:rFonts w:ascii="Arial" w:hAnsi="Arial" w:cs="Arial"/>
          <w:sz w:val="22"/>
        </w:rPr>
      </w:pPr>
      <w:r w:rsidRPr="00B137CD">
        <w:rPr>
          <w:rFonts w:ascii="Arial" w:hAnsi="Arial" w:cs="Arial"/>
          <w:i/>
          <w:iCs/>
          <w:sz w:val="22"/>
        </w:rPr>
        <w:t>“</w:t>
      </w:r>
      <w:r w:rsidR="00C17CDA" w:rsidRPr="00B137CD">
        <w:rPr>
          <w:rFonts w:ascii="Arial" w:hAnsi="Arial" w:cs="Arial"/>
          <w:i/>
          <w:iCs/>
          <w:sz w:val="22"/>
        </w:rPr>
        <w:t xml:space="preserve">This strategic acquisition in Bulgaria will complete our digital performance, commerce, data and technology offering for the benefit of our clients by bringing additional value and speed they currently need. At the same time, Advertise BG market-leading talent will be able to help Publicis Groupe to further strengthen its </w:t>
      </w:r>
      <w:r w:rsidR="0079725A" w:rsidRPr="00B137CD">
        <w:rPr>
          <w:rFonts w:ascii="Arial" w:hAnsi="Arial" w:cs="Arial"/>
          <w:i/>
          <w:iCs/>
          <w:sz w:val="22"/>
        </w:rPr>
        <w:t>current</w:t>
      </w:r>
      <w:r w:rsidR="00C17CDA" w:rsidRPr="00B137CD">
        <w:rPr>
          <w:rFonts w:ascii="Arial" w:hAnsi="Arial" w:cs="Arial"/>
          <w:i/>
          <w:iCs/>
          <w:sz w:val="22"/>
        </w:rPr>
        <w:t xml:space="preserve"> leadership role in Digital Marketing Transformation in Central </w:t>
      </w:r>
      <w:r w:rsidR="007A3FE6" w:rsidRPr="00B137CD">
        <w:rPr>
          <w:rFonts w:ascii="Arial" w:hAnsi="Arial" w:cs="Arial"/>
          <w:i/>
          <w:iCs/>
          <w:sz w:val="22"/>
        </w:rPr>
        <w:t>and</w:t>
      </w:r>
      <w:r w:rsidR="00C17CDA" w:rsidRPr="00B137CD">
        <w:rPr>
          <w:rFonts w:ascii="Arial" w:hAnsi="Arial" w:cs="Arial"/>
          <w:i/>
          <w:iCs/>
          <w:sz w:val="22"/>
        </w:rPr>
        <w:t xml:space="preserve"> </w:t>
      </w:r>
      <w:r w:rsidR="00C17CDA" w:rsidRPr="00B137CD">
        <w:rPr>
          <w:rFonts w:ascii="Arial" w:hAnsi="Arial" w:cs="Arial"/>
          <w:i/>
          <w:iCs/>
          <w:sz w:val="22"/>
        </w:rPr>
        <w:lastRenderedPageBreak/>
        <w:t>Eastern Europe</w:t>
      </w:r>
      <w:r w:rsidR="00652A68" w:rsidRPr="00B137CD">
        <w:rPr>
          <w:rFonts w:ascii="Arial" w:hAnsi="Arial" w:cs="Arial"/>
          <w:i/>
          <w:iCs/>
          <w:sz w:val="22"/>
        </w:rPr>
        <w:t>,</w:t>
      </w:r>
      <w:r w:rsidRPr="00B137CD">
        <w:rPr>
          <w:rFonts w:ascii="Arial" w:hAnsi="Arial" w:cs="Arial"/>
          <w:i/>
          <w:iCs/>
          <w:color w:val="323333"/>
          <w:sz w:val="22"/>
        </w:rPr>
        <w:t>”</w:t>
      </w:r>
      <w:r w:rsidRPr="00B137CD">
        <w:rPr>
          <w:rFonts w:ascii="Arial" w:hAnsi="Arial" w:cs="Arial"/>
          <w:color w:val="323333"/>
          <w:szCs w:val="20"/>
        </w:rPr>
        <w:t xml:space="preserve"> </w:t>
      </w:r>
      <w:r w:rsidRPr="00B137CD">
        <w:rPr>
          <w:rFonts w:ascii="Arial" w:hAnsi="Arial" w:cs="Arial"/>
          <w:sz w:val="22"/>
        </w:rPr>
        <w:t xml:space="preserve">comments Tomas Lauko, </w:t>
      </w:r>
      <w:r w:rsidR="000C0561">
        <w:rPr>
          <w:rFonts w:ascii="Arial" w:hAnsi="Arial" w:cs="Arial"/>
          <w:sz w:val="22"/>
        </w:rPr>
        <w:t>Chief Executive Officer,</w:t>
      </w:r>
      <w:r w:rsidRPr="00B137CD">
        <w:rPr>
          <w:rFonts w:ascii="Arial" w:hAnsi="Arial" w:cs="Arial"/>
          <w:sz w:val="22"/>
        </w:rPr>
        <w:t xml:space="preserve"> Publicis Groupe C</w:t>
      </w:r>
      <w:r w:rsidR="007A3FE6" w:rsidRPr="00B137CD">
        <w:rPr>
          <w:rFonts w:ascii="Arial" w:hAnsi="Arial" w:cs="Arial"/>
          <w:sz w:val="22"/>
        </w:rPr>
        <w:t xml:space="preserve">entral &amp; </w:t>
      </w:r>
      <w:r w:rsidRPr="00B137CD">
        <w:rPr>
          <w:rFonts w:ascii="Arial" w:hAnsi="Arial" w:cs="Arial"/>
          <w:sz w:val="22"/>
        </w:rPr>
        <w:t>E</w:t>
      </w:r>
      <w:r w:rsidR="007A3FE6" w:rsidRPr="00B137CD">
        <w:rPr>
          <w:rFonts w:ascii="Arial" w:hAnsi="Arial" w:cs="Arial"/>
          <w:sz w:val="22"/>
        </w:rPr>
        <w:t xml:space="preserve">astern </w:t>
      </w:r>
      <w:r w:rsidRPr="00B137CD">
        <w:rPr>
          <w:rFonts w:ascii="Arial" w:hAnsi="Arial" w:cs="Arial"/>
          <w:sz w:val="22"/>
        </w:rPr>
        <w:t>E</w:t>
      </w:r>
      <w:r w:rsidR="007A3FE6" w:rsidRPr="00B137CD">
        <w:rPr>
          <w:rFonts w:ascii="Arial" w:hAnsi="Arial" w:cs="Arial"/>
          <w:sz w:val="22"/>
        </w:rPr>
        <w:t>urope</w:t>
      </w:r>
      <w:r w:rsidRPr="00B137CD">
        <w:rPr>
          <w:rFonts w:ascii="Arial" w:hAnsi="Arial" w:cs="Arial"/>
          <w:sz w:val="22"/>
        </w:rPr>
        <w:t>.</w:t>
      </w:r>
    </w:p>
    <w:p w14:paraId="4D096A73" w14:textId="7D459836" w:rsidR="008244FB" w:rsidRPr="00B137CD" w:rsidRDefault="008244FB" w:rsidP="00723BC6">
      <w:pPr>
        <w:pStyle w:val="Textedesaisie"/>
        <w:jc w:val="center"/>
        <w:rPr>
          <w:rFonts w:ascii="Arial" w:hAnsi="Arial" w:cs="Arial"/>
          <w:sz w:val="22"/>
        </w:rPr>
      </w:pPr>
    </w:p>
    <w:p w14:paraId="22D14660" w14:textId="2E6B3870" w:rsidR="00632153" w:rsidRPr="00B137CD" w:rsidRDefault="009A3009" w:rsidP="00D81F85">
      <w:pPr>
        <w:pStyle w:val="Textedesaisie"/>
        <w:rPr>
          <w:rFonts w:ascii="Arial" w:hAnsi="Arial" w:cs="Arial"/>
          <w:sz w:val="22"/>
        </w:rPr>
      </w:pPr>
      <w:r w:rsidRPr="00B137CD">
        <w:rPr>
          <w:rFonts w:ascii="Arial" w:hAnsi="Arial" w:cs="Arial"/>
          <w:i/>
          <w:iCs/>
          <w:sz w:val="22"/>
        </w:rPr>
        <w:t xml:space="preserve">“Having worked with Publicis Groupe Bulgaria over the years across multiple projects, this partnership is a natural next step and of strategic significance for us. This union opens the door for us to tap into the vast global Groupe expertise much more effectively and </w:t>
      </w:r>
      <w:r w:rsidR="00E8623C" w:rsidRPr="00B137CD">
        <w:rPr>
          <w:rFonts w:ascii="Arial" w:hAnsi="Arial" w:cs="Arial"/>
          <w:i/>
          <w:iCs/>
          <w:sz w:val="22"/>
        </w:rPr>
        <w:t xml:space="preserve">apply the available </w:t>
      </w:r>
      <w:r w:rsidR="006A37E3" w:rsidRPr="00B137CD">
        <w:rPr>
          <w:rFonts w:ascii="Arial" w:hAnsi="Arial" w:cs="Arial"/>
          <w:i/>
          <w:iCs/>
          <w:sz w:val="22"/>
        </w:rPr>
        <w:t xml:space="preserve">proprietary </w:t>
      </w:r>
      <w:r w:rsidR="00E8623C" w:rsidRPr="00B137CD">
        <w:rPr>
          <w:rFonts w:ascii="Arial" w:hAnsi="Arial" w:cs="Arial"/>
          <w:i/>
          <w:iCs/>
          <w:sz w:val="22"/>
        </w:rPr>
        <w:t>technologies and platforms to gain a competitive edge on the local market and beyond.”</w:t>
      </w:r>
      <w:r w:rsidR="008244FB" w:rsidRPr="00B137CD">
        <w:rPr>
          <w:rFonts w:ascii="Arial" w:hAnsi="Arial" w:cs="Arial"/>
          <w:sz w:val="22"/>
        </w:rPr>
        <w:t xml:space="preserve"> – adds Alexander Georgiev.</w:t>
      </w:r>
    </w:p>
    <w:p w14:paraId="7AE68C75" w14:textId="77777777" w:rsidR="007932DB" w:rsidRPr="00B137CD" w:rsidRDefault="007932DB" w:rsidP="00D81F85">
      <w:pPr>
        <w:pStyle w:val="Textedesaisie"/>
        <w:rPr>
          <w:rFonts w:ascii="Arial" w:hAnsi="Arial" w:cs="Arial"/>
          <w:i/>
          <w:iCs/>
          <w:sz w:val="22"/>
        </w:rPr>
      </w:pPr>
    </w:p>
    <w:p w14:paraId="4DF8EA2F" w14:textId="2A06093B" w:rsidR="00FD61AA" w:rsidRPr="00B137CD" w:rsidRDefault="007932DB" w:rsidP="00207206">
      <w:pPr>
        <w:jc w:val="both"/>
        <w:rPr>
          <w:rFonts w:ascii="Arial" w:hAnsi="Arial" w:cs="Arial"/>
          <w:sz w:val="22"/>
        </w:rPr>
      </w:pPr>
      <w:r w:rsidRPr="00B137CD">
        <w:rPr>
          <w:rFonts w:ascii="Arial" w:eastAsia="Times New Roman" w:hAnsi="Arial" w:cs="Arial"/>
          <w:sz w:val="22"/>
          <w:lang w:eastAsia="bg-BG"/>
        </w:rPr>
        <w:t xml:space="preserve">Alexander Georgiev will </w:t>
      </w:r>
      <w:r w:rsidR="00BD065F" w:rsidRPr="00B137CD">
        <w:rPr>
          <w:rFonts w:ascii="Arial" w:eastAsia="Times New Roman" w:hAnsi="Arial" w:cs="Arial"/>
          <w:sz w:val="22"/>
          <w:lang w:eastAsia="bg-BG"/>
        </w:rPr>
        <w:t xml:space="preserve">assume </w:t>
      </w:r>
      <w:r w:rsidRPr="00B137CD">
        <w:rPr>
          <w:rFonts w:ascii="Arial" w:eastAsia="Times New Roman" w:hAnsi="Arial" w:cs="Arial"/>
          <w:sz w:val="22"/>
          <w:lang w:eastAsia="bg-BG"/>
        </w:rPr>
        <w:t xml:space="preserve">the role of </w:t>
      </w:r>
      <w:r w:rsidRPr="00B137CD">
        <w:rPr>
          <w:rFonts w:ascii="Arial" w:hAnsi="Arial" w:cs="Arial"/>
          <w:sz w:val="22"/>
        </w:rPr>
        <w:t>Digital Transformation Director</w:t>
      </w:r>
      <w:r w:rsidRPr="00B137CD">
        <w:rPr>
          <w:rFonts w:ascii="Arial" w:hAnsi="Arial" w:cs="Arial"/>
          <w:sz w:val="22"/>
          <w:lang w:val="bg-BG"/>
        </w:rPr>
        <w:t xml:space="preserve"> </w:t>
      </w:r>
      <w:r w:rsidRPr="00B137CD">
        <w:rPr>
          <w:rFonts w:ascii="Arial" w:hAnsi="Arial" w:cs="Arial"/>
          <w:sz w:val="22"/>
        </w:rPr>
        <w:t xml:space="preserve">and </w:t>
      </w:r>
      <w:r w:rsidR="00BD065F" w:rsidRPr="00B137CD">
        <w:rPr>
          <w:rFonts w:ascii="Arial" w:hAnsi="Arial" w:cs="Arial"/>
          <w:sz w:val="22"/>
        </w:rPr>
        <w:t>be</w:t>
      </w:r>
      <w:r w:rsidR="005F1EE6" w:rsidRPr="00B137CD">
        <w:rPr>
          <w:rFonts w:ascii="Arial" w:hAnsi="Arial" w:cs="Arial"/>
          <w:sz w:val="22"/>
        </w:rPr>
        <w:t>come</w:t>
      </w:r>
      <w:r w:rsidR="00BD065F" w:rsidRPr="00B137CD">
        <w:rPr>
          <w:rFonts w:ascii="Arial" w:hAnsi="Arial" w:cs="Arial"/>
          <w:sz w:val="22"/>
        </w:rPr>
        <w:t xml:space="preserve"> a </w:t>
      </w:r>
      <w:r w:rsidR="005F1EE6" w:rsidRPr="00B137CD">
        <w:rPr>
          <w:rFonts w:ascii="Arial" w:hAnsi="Arial" w:cs="Arial"/>
          <w:sz w:val="22"/>
        </w:rPr>
        <w:t>member</w:t>
      </w:r>
      <w:r w:rsidR="00BD065F" w:rsidRPr="00B137CD">
        <w:rPr>
          <w:rFonts w:ascii="Arial" w:hAnsi="Arial" w:cs="Arial"/>
          <w:sz w:val="22"/>
        </w:rPr>
        <w:t xml:space="preserve"> of Publicis Groupe Bulgaria’s</w:t>
      </w:r>
      <w:r w:rsidRPr="00B137CD">
        <w:rPr>
          <w:rFonts w:ascii="Arial" w:hAnsi="Arial" w:cs="Arial"/>
          <w:sz w:val="22"/>
        </w:rPr>
        <w:t xml:space="preserve"> Executive Board</w:t>
      </w:r>
      <w:r w:rsidR="00BD065F" w:rsidRPr="00B137CD">
        <w:rPr>
          <w:rFonts w:ascii="Arial" w:hAnsi="Arial" w:cs="Arial"/>
          <w:sz w:val="22"/>
        </w:rPr>
        <w:t xml:space="preserve"> </w:t>
      </w:r>
      <w:r w:rsidR="005F1EE6" w:rsidRPr="00B137CD">
        <w:rPr>
          <w:rFonts w:ascii="Arial" w:hAnsi="Arial" w:cs="Arial"/>
          <w:sz w:val="22"/>
        </w:rPr>
        <w:t>–</w:t>
      </w:r>
      <w:r w:rsidR="00BD065F" w:rsidRPr="00B137CD">
        <w:rPr>
          <w:rFonts w:ascii="Arial" w:hAnsi="Arial" w:cs="Arial"/>
          <w:sz w:val="22"/>
        </w:rPr>
        <w:t xml:space="preserve"> </w:t>
      </w:r>
      <w:r w:rsidR="005F1EE6" w:rsidRPr="00B137CD">
        <w:rPr>
          <w:rFonts w:ascii="Arial" w:hAnsi="Arial" w:cs="Arial"/>
          <w:sz w:val="22"/>
        </w:rPr>
        <w:t xml:space="preserve">while </w:t>
      </w:r>
      <w:r w:rsidR="00BD065F" w:rsidRPr="00B137CD">
        <w:rPr>
          <w:rFonts w:ascii="Arial" w:hAnsi="Arial" w:cs="Arial"/>
          <w:sz w:val="22"/>
        </w:rPr>
        <w:t>working closely</w:t>
      </w:r>
      <w:r w:rsidRPr="00B137CD">
        <w:rPr>
          <w:rFonts w:ascii="Arial" w:hAnsi="Arial" w:cs="Arial"/>
          <w:sz w:val="22"/>
        </w:rPr>
        <w:t xml:space="preserve"> with Dessislava Stoyanova, COO and Managing Director of the Media Business, Vanya Duncheva, Digitas Managing Director and Boryana Atanasova, Media Director Digitas.</w:t>
      </w:r>
      <w:r w:rsidR="00BD065F" w:rsidRPr="00B137CD">
        <w:rPr>
          <w:rFonts w:ascii="Arial" w:hAnsi="Arial" w:cs="Arial"/>
          <w:sz w:val="22"/>
        </w:rPr>
        <w:t xml:space="preserve"> </w:t>
      </w:r>
      <w:r w:rsidR="005F1EE6" w:rsidRPr="00B137CD">
        <w:rPr>
          <w:rFonts w:ascii="Arial" w:hAnsi="Arial" w:cs="Arial"/>
          <w:sz w:val="22"/>
        </w:rPr>
        <w:t xml:space="preserve">The new role will see </w:t>
      </w:r>
      <w:r w:rsidR="00BD065F" w:rsidRPr="00B137CD">
        <w:rPr>
          <w:rFonts w:ascii="Arial" w:hAnsi="Arial" w:cs="Arial"/>
          <w:sz w:val="22"/>
        </w:rPr>
        <w:t>Georgiev</w:t>
      </w:r>
      <w:r w:rsidR="00BD065F" w:rsidRPr="00B137CD" w:rsidDel="00BD065F">
        <w:rPr>
          <w:rFonts w:ascii="Arial" w:hAnsi="Arial" w:cs="Arial"/>
          <w:sz w:val="22"/>
        </w:rPr>
        <w:t xml:space="preserve"> </w:t>
      </w:r>
      <w:r w:rsidRPr="00B137CD">
        <w:rPr>
          <w:rFonts w:ascii="Arial" w:hAnsi="Arial" w:cs="Arial"/>
          <w:sz w:val="22"/>
        </w:rPr>
        <w:t>report directly to Vessela Apostolova, CEO</w:t>
      </w:r>
      <w:r w:rsidR="00BD065F" w:rsidRPr="00B137CD">
        <w:rPr>
          <w:rFonts w:ascii="Arial" w:hAnsi="Arial" w:cs="Arial"/>
          <w:sz w:val="22"/>
        </w:rPr>
        <w:t xml:space="preserve">, Publicis Groupe </w:t>
      </w:r>
      <w:r w:rsidRPr="00B137CD">
        <w:rPr>
          <w:rFonts w:ascii="Arial" w:hAnsi="Arial" w:cs="Arial"/>
          <w:sz w:val="22"/>
        </w:rPr>
        <w:t>Bulgaria</w:t>
      </w:r>
      <w:r w:rsidR="00BD065F" w:rsidRPr="00B137CD">
        <w:rPr>
          <w:rFonts w:ascii="Arial" w:hAnsi="Arial" w:cs="Arial"/>
          <w:sz w:val="22"/>
        </w:rPr>
        <w:t xml:space="preserve">. </w:t>
      </w:r>
    </w:p>
    <w:p w14:paraId="011DB474" w14:textId="77777777" w:rsidR="00BD065F" w:rsidRPr="00B137CD" w:rsidRDefault="00BD065F" w:rsidP="00AC6575">
      <w:pPr>
        <w:pStyle w:val="Textedesaisie"/>
        <w:rPr>
          <w:rFonts w:ascii="Arial" w:hAnsi="Arial" w:cs="Arial"/>
          <w:sz w:val="22"/>
        </w:rPr>
      </w:pPr>
    </w:p>
    <w:p w14:paraId="3DED5546" w14:textId="77777777" w:rsidR="000C0561" w:rsidRPr="000C0561" w:rsidRDefault="000C0561" w:rsidP="000C0561">
      <w:pPr>
        <w:spacing w:line="240" w:lineRule="auto"/>
        <w:jc w:val="both"/>
        <w:rPr>
          <w:rFonts w:ascii="Arial" w:eastAsia="Calibri" w:hAnsi="Arial" w:cs="Arial"/>
          <w:b/>
          <w:bCs/>
          <w:szCs w:val="20"/>
          <w:lang w:val="en-GB"/>
        </w:rPr>
      </w:pPr>
      <w:r w:rsidRPr="000C0561">
        <w:rPr>
          <w:rFonts w:ascii="Arial" w:eastAsia="Calibri" w:hAnsi="Arial" w:cs="Arial"/>
          <w:b/>
          <w:bCs/>
          <w:color w:val="B79562"/>
          <w:szCs w:val="20"/>
          <w:lang w:val="en-GB"/>
        </w:rPr>
        <w:t>About</w:t>
      </w:r>
      <w:r w:rsidRPr="000C0561">
        <w:rPr>
          <w:rFonts w:ascii="Arial" w:eastAsia="Calibri" w:hAnsi="Arial" w:cs="Arial"/>
          <w:b/>
          <w:bCs/>
          <w:color w:val="B79562"/>
          <w:spacing w:val="-3"/>
          <w:szCs w:val="20"/>
          <w:lang w:val="en-GB"/>
        </w:rPr>
        <w:t xml:space="preserve"> </w:t>
      </w:r>
      <w:r w:rsidRPr="000C0561">
        <w:rPr>
          <w:rFonts w:ascii="Arial" w:eastAsia="Calibri" w:hAnsi="Arial" w:cs="Arial"/>
          <w:b/>
          <w:bCs/>
          <w:color w:val="B79562"/>
          <w:szCs w:val="20"/>
          <w:lang w:val="en-GB"/>
        </w:rPr>
        <w:t>Publicis</w:t>
      </w:r>
      <w:r w:rsidRPr="000C0561">
        <w:rPr>
          <w:rFonts w:ascii="Arial" w:eastAsia="Calibri" w:hAnsi="Arial" w:cs="Arial"/>
          <w:b/>
          <w:bCs/>
          <w:color w:val="B79562"/>
          <w:spacing w:val="-6"/>
          <w:szCs w:val="20"/>
          <w:lang w:val="en-GB"/>
        </w:rPr>
        <w:t xml:space="preserve"> </w:t>
      </w:r>
      <w:r w:rsidRPr="000C0561">
        <w:rPr>
          <w:rFonts w:ascii="Arial" w:eastAsia="Calibri" w:hAnsi="Arial" w:cs="Arial"/>
          <w:b/>
          <w:bCs/>
          <w:color w:val="B79562"/>
          <w:szCs w:val="20"/>
          <w:lang w:val="en-GB"/>
        </w:rPr>
        <w:t>Groupe</w:t>
      </w:r>
      <w:r w:rsidRPr="000C0561">
        <w:rPr>
          <w:rFonts w:ascii="Arial" w:eastAsia="Calibri" w:hAnsi="Arial" w:cs="Arial"/>
          <w:b/>
          <w:bCs/>
          <w:color w:val="B79562"/>
          <w:spacing w:val="-2"/>
          <w:szCs w:val="20"/>
          <w:lang w:val="en-GB"/>
        </w:rPr>
        <w:t xml:space="preserve"> </w:t>
      </w:r>
      <w:r w:rsidRPr="000C0561">
        <w:rPr>
          <w:rFonts w:ascii="Arial" w:eastAsia="Calibri" w:hAnsi="Arial" w:cs="Arial"/>
          <w:b/>
          <w:bCs/>
          <w:color w:val="B79562"/>
          <w:szCs w:val="20"/>
          <w:lang w:val="en-GB"/>
        </w:rPr>
        <w:t>-</w:t>
      </w:r>
      <w:r w:rsidRPr="000C0561">
        <w:rPr>
          <w:rFonts w:ascii="Arial" w:eastAsia="Calibri" w:hAnsi="Arial" w:cs="Arial"/>
          <w:b/>
          <w:bCs/>
          <w:color w:val="B79562"/>
          <w:spacing w:val="-3"/>
          <w:szCs w:val="20"/>
          <w:lang w:val="en-GB"/>
        </w:rPr>
        <w:t xml:space="preserve"> </w:t>
      </w:r>
      <w:r w:rsidRPr="000C0561">
        <w:rPr>
          <w:rFonts w:ascii="Arial" w:eastAsia="Calibri" w:hAnsi="Arial" w:cs="Arial"/>
          <w:b/>
          <w:bCs/>
          <w:color w:val="B79562"/>
          <w:szCs w:val="20"/>
          <w:lang w:val="en-GB"/>
        </w:rPr>
        <w:t>The</w:t>
      </w:r>
      <w:r w:rsidRPr="000C0561">
        <w:rPr>
          <w:rFonts w:ascii="Arial" w:eastAsia="Calibri" w:hAnsi="Arial" w:cs="Arial"/>
          <w:b/>
          <w:bCs/>
          <w:color w:val="B79562"/>
          <w:spacing w:val="-5"/>
          <w:szCs w:val="20"/>
          <w:lang w:val="en-GB"/>
        </w:rPr>
        <w:t xml:space="preserve"> </w:t>
      </w:r>
      <w:r w:rsidRPr="000C0561">
        <w:rPr>
          <w:rFonts w:ascii="Arial" w:eastAsia="Calibri" w:hAnsi="Arial" w:cs="Arial"/>
          <w:b/>
          <w:bCs/>
          <w:color w:val="B79562"/>
          <w:szCs w:val="20"/>
          <w:lang w:val="en-GB"/>
        </w:rPr>
        <w:t>Power</w:t>
      </w:r>
      <w:r w:rsidRPr="000C0561">
        <w:rPr>
          <w:rFonts w:ascii="Arial" w:eastAsia="Calibri" w:hAnsi="Arial" w:cs="Arial"/>
          <w:b/>
          <w:bCs/>
          <w:color w:val="B79562"/>
          <w:spacing w:val="-3"/>
          <w:szCs w:val="20"/>
          <w:lang w:val="en-GB"/>
        </w:rPr>
        <w:t xml:space="preserve"> </w:t>
      </w:r>
      <w:r w:rsidRPr="000C0561">
        <w:rPr>
          <w:rFonts w:ascii="Arial" w:eastAsia="Calibri" w:hAnsi="Arial" w:cs="Arial"/>
          <w:b/>
          <w:bCs/>
          <w:color w:val="B79562"/>
          <w:szCs w:val="20"/>
          <w:lang w:val="en-GB"/>
        </w:rPr>
        <w:t>of</w:t>
      </w:r>
      <w:r w:rsidRPr="000C0561">
        <w:rPr>
          <w:rFonts w:ascii="Arial" w:eastAsia="Calibri" w:hAnsi="Arial" w:cs="Arial"/>
          <w:b/>
          <w:bCs/>
          <w:color w:val="B79562"/>
          <w:spacing w:val="-5"/>
          <w:szCs w:val="20"/>
          <w:lang w:val="en-GB"/>
        </w:rPr>
        <w:t xml:space="preserve"> One</w:t>
      </w:r>
    </w:p>
    <w:p w14:paraId="54ED2E87" w14:textId="77777777" w:rsidR="000C0561" w:rsidRPr="000C0561" w:rsidRDefault="000C0561" w:rsidP="000C0561">
      <w:pPr>
        <w:spacing w:before="37" w:line="276" w:lineRule="auto"/>
        <w:ind w:right="168"/>
        <w:jc w:val="both"/>
        <w:rPr>
          <w:rFonts w:ascii="Arial" w:eastAsia="Calibri" w:hAnsi="Arial" w:cs="Arial"/>
          <w:szCs w:val="20"/>
          <w:lang w:val="en-GB"/>
        </w:rPr>
      </w:pPr>
      <w:r w:rsidRPr="000C0561">
        <w:rPr>
          <w:rFonts w:ascii="Arial" w:eastAsia="Calibri" w:hAnsi="Arial" w:cs="Arial"/>
          <w:szCs w:val="20"/>
          <w:lang w:val="en-GB"/>
        </w:rPr>
        <w:t>Publicis Groupe [Euronext Paris FR0000130577, CAC 40] is a global leader in communication. The Groupe is positioned at every step of the value chain, from consulting to execution, combining marketing transformation and digital business transformation. Publicis Groupe is a privileged partner in its clients’ transformation to enhance personalization at scale. The Groupe relies on ten expertise concentrated within four main activities: Communication, Media, Data and Technology. Through a unified and fluid organization, its</w:t>
      </w:r>
      <w:r w:rsidRPr="000C0561">
        <w:rPr>
          <w:rFonts w:ascii="Arial" w:eastAsia="Calibri" w:hAnsi="Arial" w:cs="Arial"/>
          <w:spacing w:val="-3"/>
          <w:szCs w:val="20"/>
          <w:lang w:val="en-GB"/>
        </w:rPr>
        <w:t xml:space="preserve"> </w:t>
      </w:r>
      <w:r w:rsidRPr="000C0561">
        <w:rPr>
          <w:rFonts w:ascii="Arial" w:eastAsia="Calibri" w:hAnsi="Arial" w:cs="Arial"/>
          <w:szCs w:val="20"/>
          <w:lang w:val="en-GB"/>
        </w:rPr>
        <w:t>clients</w:t>
      </w:r>
      <w:r w:rsidRPr="000C0561">
        <w:rPr>
          <w:rFonts w:ascii="Arial" w:eastAsia="Calibri" w:hAnsi="Arial" w:cs="Arial"/>
          <w:spacing w:val="-3"/>
          <w:szCs w:val="20"/>
          <w:lang w:val="en-GB"/>
        </w:rPr>
        <w:t xml:space="preserve"> </w:t>
      </w:r>
      <w:r w:rsidRPr="000C0561">
        <w:rPr>
          <w:rFonts w:ascii="Arial" w:eastAsia="Calibri" w:hAnsi="Arial" w:cs="Arial"/>
          <w:szCs w:val="20"/>
          <w:lang w:val="en-GB"/>
        </w:rPr>
        <w:t>have</w:t>
      </w:r>
      <w:r w:rsidRPr="000C0561">
        <w:rPr>
          <w:rFonts w:ascii="Arial" w:eastAsia="Calibri" w:hAnsi="Arial" w:cs="Arial"/>
          <w:spacing w:val="-4"/>
          <w:szCs w:val="20"/>
          <w:lang w:val="en-GB"/>
        </w:rPr>
        <w:t xml:space="preserve"> </w:t>
      </w:r>
      <w:r w:rsidRPr="000C0561">
        <w:rPr>
          <w:rFonts w:ascii="Arial" w:eastAsia="Calibri" w:hAnsi="Arial" w:cs="Arial"/>
          <w:szCs w:val="20"/>
          <w:lang w:val="en-GB"/>
        </w:rPr>
        <w:t>a</w:t>
      </w:r>
      <w:r w:rsidRPr="000C0561">
        <w:rPr>
          <w:rFonts w:ascii="Arial" w:eastAsia="Calibri" w:hAnsi="Arial" w:cs="Arial"/>
          <w:spacing w:val="-5"/>
          <w:szCs w:val="20"/>
          <w:lang w:val="en-GB"/>
        </w:rPr>
        <w:t xml:space="preserve"> </w:t>
      </w:r>
      <w:r w:rsidRPr="000C0561">
        <w:rPr>
          <w:rFonts w:ascii="Arial" w:eastAsia="Calibri" w:hAnsi="Arial" w:cs="Arial"/>
          <w:szCs w:val="20"/>
          <w:lang w:val="en-GB"/>
        </w:rPr>
        <w:t>facilitated</w:t>
      </w:r>
      <w:r w:rsidRPr="000C0561">
        <w:rPr>
          <w:rFonts w:ascii="Arial" w:eastAsia="Calibri" w:hAnsi="Arial" w:cs="Arial"/>
          <w:spacing w:val="-2"/>
          <w:szCs w:val="20"/>
          <w:lang w:val="en-GB"/>
        </w:rPr>
        <w:t xml:space="preserve"> </w:t>
      </w:r>
      <w:r w:rsidRPr="000C0561">
        <w:rPr>
          <w:rFonts w:ascii="Arial" w:eastAsia="Calibri" w:hAnsi="Arial" w:cs="Arial"/>
          <w:szCs w:val="20"/>
          <w:lang w:val="en-GB"/>
        </w:rPr>
        <w:t>access</w:t>
      </w:r>
      <w:r w:rsidRPr="000C0561">
        <w:rPr>
          <w:rFonts w:ascii="Arial" w:eastAsia="Calibri" w:hAnsi="Arial" w:cs="Arial"/>
          <w:spacing w:val="-3"/>
          <w:szCs w:val="20"/>
          <w:lang w:val="en-GB"/>
        </w:rPr>
        <w:t xml:space="preserve"> </w:t>
      </w:r>
      <w:r w:rsidRPr="000C0561">
        <w:rPr>
          <w:rFonts w:ascii="Arial" w:eastAsia="Calibri" w:hAnsi="Arial" w:cs="Arial"/>
          <w:szCs w:val="20"/>
          <w:lang w:val="en-GB"/>
        </w:rPr>
        <w:t>to</w:t>
      </w:r>
      <w:r w:rsidRPr="000C0561">
        <w:rPr>
          <w:rFonts w:ascii="Arial" w:eastAsia="Calibri" w:hAnsi="Arial" w:cs="Arial"/>
          <w:spacing w:val="-4"/>
          <w:szCs w:val="20"/>
          <w:lang w:val="en-GB"/>
        </w:rPr>
        <w:t xml:space="preserve"> </w:t>
      </w:r>
      <w:r w:rsidRPr="000C0561">
        <w:rPr>
          <w:rFonts w:ascii="Arial" w:eastAsia="Calibri" w:hAnsi="Arial" w:cs="Arial"/>
          <w:szCs w:val="20"/>
          <w:lang w:val="en-GB"/>
        </w:rPr>
        <w:t>all</w:t>
      </w:r>
      <w:r w:rsidRPr="000C0561">
        <w:rPr>
          <w:rFonts w:ascii="Arial" w:eastAsia="Calibri" w:hAnsi="Arial" w:cs="Arial"/>
          <w:spacing w:val="-5"/>
          <w:szCs w:val="20"/>
          <w:lang w:val="en-GB"/>
        </w:rPr>
        <w:t xml:space="preserve"> </w:t>
      </w:r>
      <w:r w:rsidRPr="000C0561">
        <w:rPr>
          <w:rFonts w:ascii="Arial" w:eastAsia="Calibri" w:hAnsi="Arial" w:cs="Arial"/>
          <w:szCs w:val="20"/>
          <w:lang w:val="en-GB"/>
        </w:rPr>
        <w:t>its</w:t>
      </w:r>
      <w:r w:rsidRPr="000C0561">
        <w:rPr>
          <w:rFonts w:ascii="Arial" w:eastAsia="Calibri" w:hAnsi="Arial" w:cs="Arial"/>
          <w:spacing w:val="-1"/>
          <w:szCs w:val="20"/>
          <w:lang w:val="en-GB"/>
        </w:rPr>
        <w:t xml:space="preserve"> </w:t>
      </w:r>
      <w:r w:rsidRPr="000C0561">
        <w:rPr>
          <w:rFonts w:ascii="Arial" w:eastAsia="Calibri" w:hAnsi="Arial" w:cs="Arial"/>
          <w:szCs w:val="20"/>
          <w:lang w:val="en-GB"/>
        </w:rPr>
        <w:t>expertise</w:t>
      </w:r>
      <w:r w:rsidRPr="000C0561">
        <w:rPr>
          <w:rFonts w:ascii="Arial" w:eastAsia="Calibri" w:hAnsi="Arial" w:cs="Arial"/>
          <w:spacing w:val="-2"/>
          <w:szCs w:val="20"/>
          <w:lang w:val="en-GB"/>
        </w:rPr>
        <w:t xml:space="preserve"> </w:t>
      </w:r>
      <w:r w:rsidRPr="000C0561">
        <w:rPr>
          <w:rFonts w:ascii="Arial" w:eastAsia="Calibri" w:hAnsi="Arial" w:cs="Arial"/>
          <w:szCs w:val="20"/>
          <w:lang w:val="en-GB"/>
        </w:rPr>
        <w:t>in</w:t>
      </w:r>
      <w:r w:rsidRPr="000C0561">
        <w:rPr>
          <w:rFonts w:ascii="Arial" w:eastAsia="Calibri" w:hAnsi="Arial" w:cs="Arial"/>
          <w:spacing w:val="-2"/>
          <w:szCs w:val="20"/>
          <w:lang w:val="en-GB"/>
        </w:rPr>
        <w:t xml:space="preserve"> </w:t>
      </w:r>
      <w:r w:rsidRPr="000C0561">
        <w:rPr>
          <w:rFonts w:ascii="Arial" w:eastAsia="Calibri" w:hAnsi="Arial" w:cs="Arial"/>
          <w:szCs w:val="20"/>
          <w:lang w:val="en-GB"/>
        </w:rPr>
        <w:t>every</w:t>
      </w:r>
      <w:r w:rsidRPr="000C0561">
        <w:rPr>
          <w:rFonts w:ascii="Arial" w:eastAsia="Calibri" w:hAnsi="Arial" w:cs="Arial"/>
          <w:spacing w:val="-2"/>
          <w:szCs w:val="20"/>
          <w:lang w:val="en-GB"/>
        </w:rPr>
        <w:t xml:space="preserve"> </w:t>
      </w:r>
      <w:r w:rsidRPr="000C0561">
        <w:rPr>
          <w:rFonts w:ascii="Arial" w:eastAsia="Calibri" w:hAnsi="Arial" w:cs="Arial"/>
          <w:szCs w:val="20"/>
          <w:lang w:val="en-GB"/>
        </w:rPr>
        <w:t>market.</w:t>
      </w:r>
      <w:r w:rsidRPr="000C0561">
        <w:rPr>
          <w:rFonts w:ascii="Arial" w:eastAsia="Calibri" w:hAnsi="Arial" w:cs="Arial"/>
          <w:spacing w:val="-3"/>
          <w:szCs w:val="20"/>
          <w:lang w:val="en-GB"/>
        </w:rPr>
        <w:t xml:space="preserve"> </w:t>
      </w:r>
      <w:r w:rsidRPr="000C0561">
        <w:rPr>
          <w:rFonts w:ascii="Arial" w:eastAsia="Calibri" w:hAnsi="Arial" w:cs="Arial"/>
          <w:szCs w:val="20"/>
          <w:lang w:val="en-GB"/>
        </w:rPr>
        <w:t>Present</w:t>
      </w:r>
      <w:r w:rsidRPr="000C0561">
        <w:rPr>
          <w:rFonts w:ascii="Arial" w:eastAsia="Calibri" w:hAnsi="Arial" w:cs="Arial"/>
          <w:spacing w:val="-2"/>
          <w:szCs w:val="20"/>
          <w:lang w:val="en-GB"/>
        </w:rPr>
        <w:t xml:space="preserve"> </w:t>
      </w:r>
      <w:r w:rsidRPr="000C0561">
        <w:rPr>
          <w:rFonts w:ascii="Arial" w:eastAsia="Calibri" w:hAnsi="Arial" w:cs="Arial"/>
          <w:szCs w:val="20"/>
          <w:lang w:val="en-GB"/>
        </w:rPr>
        <w:t>in</w:t>
      </w:r>
      <w:r w:rsidRPr="000C0561">
        <w:rPr>
          <w:rFonts w:ascii="Arial" w:eastAsia="Calibri" w:hAnsi="Arial" w:cs="Arial"/>
          <w:spacing w:val="-2"/>
          <w:szCs w:val="20"/>
          <w:lang w:val="en-GB"/>
        </w:rPr>
        <w:t xml:space="preserve"> </w:t>
      </w:r>
      <w:r w:rsidRPr="000C0561">
        <w:rPr>
          <w:rFonts w:ascii="Arial" w:eastAsia="Calibri" w:hAnsi="Arial" w:cs="Arial"/>
          <w:szCs w:val="20"/>
          <w:lang w:val="en-GB"/>
        </w:rPr>
        <w:t>over</w:t>
      </w:r>
      <w:r w:rsidRPr="000C0561">
        <w:rPr>
          <w:rFonts w:ascii="Arial" w:eastAsia="Calibri" w:hAnsi="Arial" w:cs="Arial"/>
          <w:spacing w:val="-4"/>
          <w:szCs w:val="20"/>
          <w:lang w:val="en-GB"/>
        </w:rPr>
        <w:t xml:space="preserve"> </w:t>
      </w:r>
      <w:r w:rsidRPr="000C0561">
        <w:rPr>
          <w:rFonts w:ascii="Arial" w:eastAsia="Calibri" w:hAnsi="Arial" w:cs="Arial"/>
          <w:szCs w:val="20"/>
          <w:lang w:val="en-GB"/>
        </w:rPr>
        <w:t>100</w:t>
      </w:r>
      <w:r w:rsidRPr="000C0561">
        <w:rPr>
          <w:rFonts w:ascii="Arial" w:eastAsia="Calibri" w:hAnsi="Arial" w:cs="Arial"/>
          <w:spacing w:val="-4"/>
          <w:szCs w:val="20"/>
          <w:lang w:val="en-GB"/>
        </w:rPr>
        <w:t xml:space="preserve"> </w:t>
      </w:r>
      <w:r w:rsidRPr="000C0561">
        <w:rPr>
          <w:rFonts w:ascii="Arial" w:eastAsia="Calibri" w:hAnsi="Arial" w:cs="Arial"/>
          <w:szCs w:val="20"/>
          <w:lang w:val="en-GB"/>
        </w:rPr>
        <w:t>countries,</w:t>
      </w:r>
      <w:r w:rsidRPr="000C0561">
        <w:rPr>
          <w:rFonts w:ascii="Arial" w:eastAsia="Calibri" w:hAnsi="Arial" w:cs="Arial"/>
          <w:spacing w:val="-4"/>
          <w:szCs w:val="20"/>
          <w:lang w:val="en-GB"/>
        </w:rPr>
        <w:t xml:space="preserve"> </w:t>
      </w:r>
      <w:r w:rsidRPr="000C0561">
        <w:rPr>
          <w:rFonts w:ascii="Arial" w:eastAsia="Calibri" w:hAnsi="Arial" w:cs="Arial"/>
          <w:szCs w:val="20"/>
          <w:lang w:val="en-GB"/>
        </w:rPr>
        <w:t>Publicis Groupe employs around 96,000 professionals.</w:t>
      </w:r>
    </w:p>
    <w:p w14:paraId="2A1ED18D" w14:textId="77777777" w:rsidR="000C0561" w:rsidRPr="000C0561" w:rsidRDefault="001C5F03" w:rsidP="000C0561">
      <w:pPr>
        <w:spacing w:before="81" w:line="240" w:lineRule="auto"/>
        <w:jc w:val="both"/>
        <w:rPr>
          <w:rFonts w:ascii="Calibri" w:eastAsia="Calibri" w:hAnsi="Calibri" w:cs="Calibri"/>
          <w:i/>
          <w:iCs/>
          <w:sz w:val="19"/>
          <w:szCs w:val="19"/>
          <w:lang w:val="en-GB"/>
        </w:rPr>
      </w:pPr>
      <w:hyperlink r:id="rId8" w:history="1">
        <w:r w:rsidR="000C0561" w:rsidRPr="000C0561">
          <w:rPr>
            <w:rFonts w:ascii="Calibri" w:eastAsia="Calibri" w:hAnsi="Calibri" w:cs="Calibri"/>
            <w:i/>
            <w:iCs/>
            <w:color w:val="0462C1"/>
            <w:sz w:val="19"/>
            <w:szCs w:val="19"/>
            <w:u w:val="single"/>
            <w:lang w:val="en-GB"/>
          </w:rPr>
          <w:t>www.publicisgroupe.com</w:t>
        </w:r>
      </w:hyperlink>
      <w:r w:rsidR="000C0561" w:rsidRPr="000C0561">
        <w:rPr>
          <w:rFonts w:ascii="Calibri" w:eastAsia="Calibri" w:hAnsi="Calibri" w:cs="Calibri"/>
          <w:i/>
          <w:iCs/>
          <w:color w:val="0462C1"/>
          <w:spacing w:val="-9"/>
          <w:sz w:val="19"/>
          <w:szCs w:val="19"/>
          <w:lang w:val="en-GB"/>
        </w:rPr>
        <w:t xml:space="preserve"> </w:t>
      </w:r>
      <w:r w:rsidR="000C0561" w:rsidRPr="000C0561">
        <w:rPr>
          <w:rFonts w:ascii="Calibri" w:eastAsia="Calibri" w:hAnsi="Calibri" w:cs="Calibri"/>
          <w:i/>
          <w:iCs/>
          <w:color w:val="B99664"/>
          <w:sz w:val="19"/>
          <w:szCs w:val="19"/>
          <w:lang w:val="en-GB"/>
        </w:rPr>
        <w:t>|</w:t>
      </w:r>
      <w:r w:rsidR="000C0561" w:rsidRPr="000C0561">
        <w:rPr>
          <w:rFonts w:ascii="Calibri" w:eastAsia="Calibri" w:hAnsi="Calibri" w:cs="Calibri"/>
          <w:i/>
          <w:iCs/>
          <w:color w:val="B99664"/>
          <w:spacing w:val="-8"/>
          <w:sz w:val="19"/>
          <w:szCs w:val="19"/>
          <w:lang w:val="en-GB"/>
        </w:rPr>
        <w:t xml:space="preserve"> </w:t>
      </w:r>
      <w:r w:rsidR="000C0561" w:rsidRPr="000C0561">
        <w:rPr>
          <w:rFonts w:ascii="Calibri" w:eastAsia="Calibri" w:hAnsi="Calibri" w:cs="Calibri"/>
          <w:i/>
          <w:iCs/>
          <w:color w:val="B99664"/>
          <w:sz w:val="19"/>
          <w:szCs w:val="19"/>
          <w:lang w:val="en-GB"/>
        </w:rPr>
        <w:t>Twitter:</w:t>
      </w:r>
      <w:r w:rsidR="000C0561" w:rsidRPr="000C0561">
        <w:rPr>
          <w:rFonts w:ascii="Calibri" w:eastAsia="Calibri" w:hAnsi="Calibri" w:cs="Calibri"/>
          <w:i/>
          <w:iCs/>
          <w:color w:val="B99664"/>
          <w:spacing w:val="-10"/>
          <w:sz w:val="19"/>
          <w:szCs w:val="19"/>
          <w:lang w:val="en-GB"/>
        </w:rPr>
        <w:t xml:space="preserve"> </w:t>
      </w:r>
      <w:r w:rsidR="000C0561" w:rsidRPr="000C0561">
        <w:rPr>
          <w:rFonts w:ascii="Calibri" w:eastAsia="Calibri" w:hAnsi="Calibri" w:cs="Calibri"/>
          <w:i/>
          <w:iCs/>
          <w:color w:val="B99664"/>
          <w:sz w:val="19"/>
          <w:szCs w:val="19"/>
          <w:lang w:val="en-GB"/>
        </w:rPr>
        <w:t>@PublicisGroupe</w:t>
      </w:r>
      <w:r w:rsidR="000C0561" w:rsidRPr="000C0561">
        <w:rPr>
          <w:rFonts w:ascii="Calibri" w:eastAsia="Calibri" w:hAnsi="Calibri" w:cs="Calibri"/>
          <w:i/>
          <w:iCs/>
          <w:color w:val="B99664"/>
          <w:spacing w:val="-8"/>
          <w:sz w:val="19"/>
          <w:szCs w:val="19"/>
          <w:lang w:val="en-GB"/>
        </w:rPr>
        <w:t xml:space="preserve"> </w:t>
      </w:r>
      <w:r w:rsidR="000C0561" w:rsidRPr="000C0561">
        <w:rPr>
          <w:rFonts w:ascii="Calibri" w:eastAsia="Calibri" w:hAnsi="Calibri" w:cs="Calibri"/>
          <w:i/>
          <w:iCs/>
          <w:color w:val="B99664"/>
          <w:sz w:val="19"/>
          <w:szCs w:val="19"/>
          <w:lang w:val="en-GB"/>
        </w:rPr>
        <w:t>|</w:t>
      </w:r>
      <w:r w:rsidR="000C0561" w:rsidRPr="000C0561">
        <w:rPr>
          <w:rFonts w:ascii="Calibri" w:eastAsia="Calibri" w:hAnsi="Calibri" w:cs="Calibri"/>
          <w:i/>
          <w:iCs/>
          <w:color w:val="B99664"/>
          <w:spacing w:val="-9"/>
          <w:sz w:val="19"/>
          <w:szCs w:val="19"/>
          <w:lang w:val="en-GB"/>
        </w:rPr>
        <w:t xml:space="preserve"> </w:t>
      </w:r>
      <w:r w:rsidR="000C0561" w:rsidRPr="000C0561">
        <w:rPr>
          <w:rFonts w:ascii="Calibri" w:eastAsia="Calibri" w:hAnsi="Calibri" w:cs="Calibri"/>
          <w:i/>
          <w:iCs/>
          <w:color w:val="B99664"/>
          <w:sz w:val="19"/>
          <w:szCs w:val="19"/>
          <w:lang w:val="en-GB"/>
        </w:rPr>
        <w:t>Facebook</w:t>
      </w:r>
      <w:r w:rsidR="000C0561" w:rsidRPr="000C0561">
        <w:rPr>
          <w:rFonts w:ascii="Calibri" w:eastAsia="Calibri" w:hAnsi="Calibri" w:cs="Calibri"/>
          <w:i/>
          <w:iCs/>
          <w:color w:val="B99664"/>
          <w:spacing w:val="-8"/>
          <w:sz w:val="19"/>
          <w:szCs w:val="19"/>
          <w:lang w:val="en-GB"/>
        </w:rPr>
        <w:t xml:space="preserve"> </w:t>
      </w:r>
      <w:r w:rsidR="000C0561" w:rsidRPr="000C0561">
        <w:rPr>
          <w:rFonts w:ascii="Calibri" w:eastAsia="Calibri" w:hAnsi="Calibri" w:cs="Calibri"/>
          <w:i/>
          <w:iCs/>
          <w:color w:val="B99664"/>
          <w:sz w:val="19"/>
          <w:szCs w:val="19"/>
          <w:lang w:val="en-GB"/>
        </w:rPr>
        <w:t>|</w:t>
      </w:r>
      <w:r w:rsidR="000C0561" w:rsidRPr="000C0561">
        <w:rPr>
          <w:rFonts w:ascii="Calibri" w:eastAsia="Calibri" w:hAnsi="Calibri" w:cs="Calibri"/>
          <w:i/>
          <w:iCs/>
          <w:color w:val="B99664"/>
          <w:spacing w:val="-9"/>
          <w:sz w:val="19"/>
          <w:szCs w:val="19"/>
          <w:lang w:val="en-GB"/>
        </w:rPr>
        <w:t xml:space="preserve"> </w:t>
      </w:r>
      <w:r w:rsidR="000C0561" w:rsidRPr="000C0561">
        <w:rPr>
          <w:rFonts w:ascii="Calibri" w:eastAsia="Calibri" w:hAnsi="Calibri" w:cs="Calibri"/>
          <w:i/>
          <w:iCs/>
          <w:color w:val="B99664"/>
          <w:sz w:val="19"/>
          <w:szCs w:val="19"/>
          <w:lang w:val="en-GB"/>
        </w:rPr>
        <w:t>LinkedIn</w:t>
      </w:r>
      <w:r w:rsidR="000C0561" w:rsidRPr="000C0561">
        <w:rPr>
          <w:rFonts w:ascii="Calibri" w:eastAsia="Calibri" w:hAnsi="Calibri" w:cs="Calibri"/>
          <w:i/>
          <w:iCs/>
          <w:color w:val="B99664"/>
          <w:spacing w:val="-8"/>
          <w:sz w:val="19"/>
          <w:szCs w:val="19"/>
          <w:lang w:val="en-GB"/>
        </w:rPr>
        <w:t xml:space="preserve"> </w:t>
      </w:r>
      <w:r w:rsidR="000C0561" w:rsidRPr="000C0561">
        <w:rPr>
          <w:rFonts w:ascii="Calibri" w:eastAsia="Calibri" w:hAnsi="Calibri" w:cs="Calibri"/>
          <w:i/>
          <w:iCs/>
          <w:color w:val="B99664"/>
          <w:sz w:val="19"/>
          <w:szCs w:val="19"/>
          <w:lang w:val="en-GB"/>
        </w:rPr>
        <w:t>|</w:t>
      </w:r>
      <w:r w:rsidR="000C0561" w:rsidRPr="000C0561">
        <w:rPr>
          <w:rFonts w:ascii="Calibri" w:eastAsia="Calibri" w:hAnsi="Calibri" w:cs="Calibri"/>
          <w:i/>
          <w:iCs/>
          <w:color w:val="B99664"/>
          <w:spacing w:val="-5"/>
          <w:sz w:val="19"/>
          <w:szCs w:val="19"/>
          <w:lang w:val="en-GB"/>
        </w:rPr>
        <w:t xml:space="preserve"> </w:t>
      </w:r>
      <w:hyperlink r:id="rId9" w:history="1">
        <w:r w:rsidR="000C0561" w:rsidRPr="000C0561">
          <w:rPr>
            <w:rFonts w:ascii="Calibri" w:eastAsia="Calibri" w:hAnsi="Calibri" w:cs="Calibri"/>
            <w:i/>
            <w:iCs/>
            <w:color w:val="B99664"/>
            <w:sz w:val="19"/>
            <w:szCs w:val="19"/>
            <w:u w:val="single"/>
            <w:lang w:val="en-GB"/>
          </w:rPr>
          <w:t>YouTube</w:t>
        </w:r>
      </w:hyperlink>
      <w:r w:rsidR="000C0561" w:rsidRPr="000C0561">
        <w:rPr>
          <w:rFonts w:ascii="Calibri" w:eastAsia="Calibri" w:hAnsi="Calibri" w:cs="Calibri"/>
          <w:i/>
          <w:iCs/>
          <w:color w:val="B99664"/>
          <w:spacing w:val="-11"/>
          <w:sz w:val="19"/>
          <w:szCs w:val="19"/>
          <w:lang w:val="en-GB"/>
        </w:rPr>
        <w:t xml:space="preserve"> </w:t>
      </w:r>
      <w:r w:rsidR="000C0561" w:rsidRPr="000C0561">
        <w:rPr>
          <w:rFonts w:ascii="Calibri" w:eastAsia="Calibri" w:hAnsi="Calibri" w:cs="Calibri"/>
          <w:i/>
          <w:iCs/>
          <w:color w:val="B99664"/>
          <w:sz w:val="19"/>
          <w:szCs w:val="19"/>
          <w:lang w:val="en-GB"/>
        </w:rPr>
        <w:t>|</w:t>
      </w:r>
      <w:r w:rsidR="000C0561" w:rsidRPr="000C0561">
        <w:rPr>
          <w:rFonts w:ascii="Calibri" w:eastAsia="Calibri" w:hAnsi="Calibri" w:cs="Calibri"/>
          <w:i/>
          <w:iCs/>
          <w:color w:val="B99664"/>
          <w:spacing w:val="-8"/>
          <w:sz w:val="19"/>
          <w:szCs w:val="19"/>
          <w:lang w:val="en-GB"/>
        </w:rPr>
        <w:t xml:space="preserve"> </w:t>
      </w:r>
      <w:r w:rsidR="000C0561" w:rsidRPr="000C0561">
        <w:rPr>
          <w:rFonts w:ascii="Calibri" w:eastAsia="Calibri" w:hAnsi="Calibri" w:cs="Calibri"/>
          <w:i/>
          <w:iCs/>
          <w:color w:val="B99664"/>
          <w:sz w:val="19"/>
          <w:szCs w:val="19"/>
          <w:lang w:val="en-GB"/>
        </w:rPr>
        <w:t>Viva</w:t>
      </w:r>
      <w:r w:rsidR="000C0561" w:rsidRPr="000C0561">
        <w:rPr>
          <w:rFonts w:ascii="Calibri" w:eastAsia="Calibri" w:hAnsi="Calibri" w:cs="Calibri"/>
          <w:i/>
          <w:iCs/>
          <w:color w:val="B99664"/>
          <w:spacing w:val="-11"/>
          <w:sz w:val="19"/>
          <w:szCs w:val="19"/>
          <w:lang w:val="en-GB"/>
        </w:rPr>
        <w:t xml:space="preserve"> </w:t>
      </w:r>
      <w:r w:rsidR="000C0561" w:rsidRPr="000C0561">
        <w:rPr>
          <w:rFonts w:ascii="Calibri" w:eastAsia="Calibri" w:hAnsi="Calibri" w:cs="Calibri"/>
          <w:i/>
          <w:iCs/>
          <w:color w:val="B99664"/>
          <w:sz w:val="19"/>
          <w:szCs w:val="19"/>
          <w:lang w:val="en-GB"/>
        </w:rPr>
        <w:t>la</w:t>
      </w:r>
      <w:r w:rsidR="000C0561" w:rsidRPr="000C0561">
        <w:rPr>
          <w:rFonts w:ascii="Calibri" w:eastAsia="Calibri" w:hAnsi="Calibri" w:cs="Calibri"/>
          <w:i/>
          <w:iCs/>
          <w:color w:val="B99664"/>
          <w:spacing w:val="-9"/>
          <w:sz w:val="19"/>
          <w:szCs w:val="19"/>
          <w:lang w:val="en-GB"/>
        </w:rPr>
        <w:t xml:space="preserve"> </w:t>
      </w:r>
      <w:r w:rsidR="000C0561" w:rsidRPr="000C0561">
        <w:rPr>
          <w:rFonts w:ascii="Calibri" w:eastAsia="Calibri" w:hAnsi="Calibri" w:cs="Calibri"/>
          <w:i/>
          <w:iCs/>
          <w:color w:val="B99664"/>
          <w:spacing w:val="-2"/>
          <w:sz w:val="19"/>
          <w:szCs w:val="19"/>
          <w:lang w:val="en-GB"/>
        </w:rPr>
        <w:t>Difference!</w:t>
      </w:r>
    </w:p>
    <w:p w14:paraId="7B59E643" w14:textId="77777777" w:rsidR="000C0561" w:rsidRPr="000C0561" w:rsidRDefault="000C0561" w:rsidP="000C0561">
      <w:pPr>
        <w:spacing w:line="240" w:lineRule="auto"/>
        <w:jc w:val="both"/>
        <w:rPr>
          <w:rFonts w:ascii="Helvetica Neue" w:eastAsia="Calibri" w:hAnsi="Helvetica Neue" w:cs="Calibri"/>
          <w:spacing w:val="10"/>
          <w:sz w:val="18"/>
          <w:szCs w:val="18"/>
          <w:lang w:val="en-GB"/>
        </w:rPr>
      </w:pPr>
    </w:p>
    <w:p w14:paraId="5595C422" w14:textId="77777777" w:rsidR="00F21303" w:rsidRPr="00B137CD" w:rsidRDefault="00F21303" w:rsidP="00F21303">
      <w:pPr>
        <w:widowControl w:val="0"/>
        <w:tabs>
          <w:tab w:val="left" w:pos="8080"/>
        </w:tabs>
        <w:autoSpaceDE w:val="0"/>
        <w:autoSpaceDN w:val="0"/>
        <w:adjustRightInd w:val="0"/>
        <w:spacing w:line="240" w:lineRule="auto"/>
        <w:ind w:right="-772"/>
        <w:jc w:val="both"/>
        <w:rPr>
          <w:rFonts w:ascii="Arial" w:eastAsia="Interstate-Light" w:hAnsi="Arial" w:cs="Arial"/>
          <w:b/>
          <w:color w:val="BA9765"/>
          <w:sz w:val="16"/>
          <w:szCs w:val="16"/>
        </w:rPr>
      </w:pPr>
      <w:r w:rsidRPr="00B137CD">
        <w:rPr>
          <w:rFonts w:ascii="Arial" w:eastAsia="Interstate-Light" w:hAnsi="Arial" w:cs="Arial"/>
          <w:b/>
          <w:color w:val="BA9765"/>
          <w:sz w:val="16"/>
          <w:szCs w:val="16"/>
        </w:rPr>
        <w:t>Contacts</w:t>
      </w:r>
    </w:p>
    <w:tbl>
      <w:tblPr>
        <w:tblStyle w:val="TableGrid"/>
        <w:tblpPr w:leftFromText="180" w:rightFromText="180" w:vertAnchor="text" w:horzAnchor="margin" w:tblpX="10" w:tblpY="171"/>
        <w:tblW w:w="532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75"/>
        <w:gridCol w:w="2513"/>
        <w:gridCol w:w="2024"/>
        <w:gridCol w:w="3884"/>
      </w:tblGrid>
      <w:tr w:rsidR="00F21303" w:rsidRPr="00B137CD" w14:paraId="1CDBBD1E" w14:textId="77777777" w:rsidTr="00F21303">
        <w:trPr>
          <w:trHeight w:val="450"/>
        </w:trPr>
        <w:tc>
          <w:tcPr>
            <w:tcW w:w="1875" w:type="dxa"/>
          </w:tcPr>
          <w:p w14:paraId="6D9225BD" w14:textId="77777777" w:rsidR="00F21303" w:rsidRPr="00B137CD" w:rsidRDefault="00F21303" w:rsidP="004F79A2">
            <w:pPr>
              <w:spacing w:line="180" w:lineRule="atLeast"/>
              <w:jc w:val="both"/>
              <w:rPr>
                <w:rFonts w:ascii="Arial" w:hAnsi="Arial" w:cs="Arial"/>
                <w:color w:val="2E2825" w:themeColor="text1"/>
                <w:sz w:val="16"/>
                <w:szCs w:val="16"/>
                <w:lang w:val="it-IT"/>
              </w:rPr>
            </w:pPr>
            <w:r w:rsidRPr="00B137CD">
              <w:rPr>
                <w:rFonts w:ascii="Arial" w:hAnsi="Arial" w:cs="Arial"/>
                <w:color w:val="2E2825" w:themeColor="text1"/>
                <w:sz w:val="16"/>
                <w:szCs w:val="16"/>
                <w:lang w:val="it-IT"/>
              </w:rPr>
              <w:t>Amy Hadfield</w:t>
            </w:r>
          </w:p>
          <w:p w14:paraId="1ABEB840" w14:textId="77777777" w:rsidR="00F21303" w:rsidRPr="00B137CD" w:rsidRDefault="00F21303" w:rsidP="004F79A2">
            <w:pPr>
              <w:spacing w:line="180" w:lineRule="atLeast"/>
              <w:jc w:val="both"/>
              <w:rPr>
                <w:rFonts w:ascii="Arial" w:eastAsia="Times New Roman" w:hAnsi="Arial" w:cs="Arial"/>
                <w:color w:val="2E2825" w:themeColor="text1"/>
                <w:sz w:val="16"/>
                <w:szCs w:val="16"/>
                <w:lang w:eastAsia="fr-FR"/>
              </w:rPr>
            </w:pPr>
            <w:r w:rsidRPr="00B137CD">
              <w:rPr>
                <w:rFonts w:ascii="Arial" w:eastAsia="Times New Roman" w:hAnsi="Arial" w:cs="Arial"/>
                <w:color w:val="2E2825" w:themeColor="text1"/>
                <w:sz w:val="16"/>
                <w:szCs w:val="16"/>
                <w:lang w:eastAsia="fr-FR"/>
              </w:rPr>
              <w:t>Lizzie Dewhurst</w:t>
            </w:r>
          </w:p>
          <w:p w14:paraId="21AF3B01" w14:textId="27A0DC62" w:rsidR="00F21303" w:rsidRPr="00B137CD" w:rsidRDefault="00F21303" w:rsidP="004F79A2">
            <w:pPr>
              <w:spacing w:line="180" w:lineRule="atLeast"/>
              <w:jc w:val="both"/>
              <w:rPr>
                <w:rFonts w:ascii="Arial" w:hAnsi="Arial" w:cs="Arial"/>
                <w:color w:val="2E2825" w:themeColor="text1"/>
                <w:sz w:val="16"/>
                <w:szCs w:val="16"/>
                <w:lang w:val="it-IT"/>
              </w:rPr>
            </w:pPr>
            <w:r w:rsidRPr="00B137CD">
              <w:rPr>
                <w:rFonts w:ascii="Arial" w:eastAsia="Times New Roman" w:hAnsi="Arial" w:cs="Arial"/>
                <w:color w:val="2E2825" w:themeColor="text1"/>
                <w:sz w:val="16"/>
                <w:szCs w:val="16"/>
                <w:lang w:eastAsia="fr-FR"/>
              </w:rPr>
              <w:t xml:space="preserve">Alessandra Girolami          </w:t>
            </w:r>
          </w:p>
        </w:tc>
        <w:tc>
          <w:tcPr>
            <w:tcW w:w="2513" w:type="dxa"/>
          </w:tcPr>
          <w:p w14:paraId="5A776157" w14:textId="77777777" w:rsidR="00F21303" w:rsidRPr="00B137CD" w:rsidRDefault="00F21303" w:rsidP="004F79A2">
            <w:pPr>
              <w:spacing w:line="180" w:lineRule="atLeast"/>
              <w:jc w:val="both"/>
              <w:rPr>
                <w:rFonts w:ascii="Arial" w:hAnsi="Arial" w:cs="Arial"/>
                <w:color w:val="2E2825" w:themeColor="text1"/>
                <w:sz w:val="16"/>
                <w:szCs w:val="16"/>
              </w:rPr>
            </w:pPr>
            <w:r w:rsidRPr="00B137CD">
              <w:rPr>
                <w:rFonts w:ascii="Arial" w:hAnsi="Arial" w:cs="Arial"/>
                <w:color w:val="2E2825" w:themeColor="text1"/>
                <w:sz w:val="16"/>
                <w:szCs w:val="16"/>
              </w:rPr>
              <w:t>Director of Global Communications</w:t>
            </w:r>
          </w:p>
          <w:p w14:paraId="30DE277D" w14:textId="77777777" w:rsidR="00F21303" w:rsidRPr="00B137CD" w:rsidRDefault="00F21303" w:rsidP="004F79A2">
            <w:pPr>
              <w:spacing w:line="180" w:lineRule="atLeast"/>
              <w:jc w:val="both"/>
              <w:rPr>
                <w:rFonts w:ascii="Arial" w:eastAsia="Times New Roman" w:hAnsi="Arial" w:cs="Arial"/>
                <w:color w:val="2E2825" w:themeColor="text1"/>
                <w:sz w:val="16"/>
                <w:szCs w:val="16"/>
                <w:lang w:eastAsia="fr-FR"/>
              </w:rPr>
            </w:pPr>
            <w:r w:rsidRPr="00B137CD">
              <w:rPr>
                <w:rFonts w:ascii="Arial" w:eastAsia="Times New Roman" w:hAnsi="Arial" w:cs="Arial"/>
                <w:color w:val="2E2825" w:themeColor="text1"/>
                <w:sz w:val="16"/>
                <w:szCs w:val="16"/>
                <w:lang w:eastAsia="fr-FR"/>
              </w:rPr>
              <w:t>Corporate Communications EMEA</w:t>
            </w:r>
          </w:p>
          <w:p w14:paraId="559DBAEE" w14:textId="077AC9F2" w:rsidR="00F21303" w:rsidRPr="00B137CD" w:rsidRDefault="00F21303" w:rsidP="004F79A2">
            <w:pPr>
              <w:spacing w:line="180" w:lineRule="atLeast"/>
              <w:jc w:val="both"/>
              <w:rPr>
                <w:rFonts w:ascii="Arial" w:hAnsi="Arial" w:cs="Arial"/>
                <w:color w:val="2E2825" w:themeColor="text1"/>
                <w:sz w:val="16"/>
                <w:szCs w:val="16"/>
              </w:rPr>
            </w:pPr>
            <w:r w:rsidRPr="00B137CD">
              <w:rPr>
                <w:rFonts w:ascii="Arial" w:eastAsia="Times New Roman" w:hAnsi="Arial" w:cs="Arial"/>
                <w:color w:val="2E2825" w:themeColor="text1"/>
                <w:sz w:val="16"/>
                <w:szCs w:val="16"/>
                <w:lang w:eastAsia="fr-FR"/>
              </w:rPr>
              <w:t>Investor</w:t>
            </w:r>
            <w:r w:rsidRPr="00B137CD">
              <w:rPr>
                <w:rFonts w:ascii="Arial" w:eastAsia="Times New Roman" w:hAnsi="Arial" w:cs="Arial"/>
                <w:color w:val="2E2825" w:themeColor="text1"/>
                <w:sz w:val="16"/>
                <w:szCs w:val="16"/>
                <w:lang w:val="fr-FR" w:eastAsia="fr-FR"/>
              </w:rPr>
              <w:t xml:space="preserve"> Relations</w:t>
            </w:r>
            <w:r w:rsidRPr="00B137CD">
              <w:rPr>
                <w:rFonts w:ascii="Arial" w:eastAsia="Times New Roman" w:hAnsi="Arial" w:cs="Arial"/>
                <w:color w:val="2E2825" w:themeColor="text1"/>
                <w:sz w:val="16"/>
                <w:szCs w:val="16"/>
                <w:lang w:val="fr-FR" w:eastAsia="fr-FR"/>
              </w:rPr>
              <w:tab/>
              <w:t xml:space="preserve">             </w:t>
            </w:r>
          </w:p>
        </w:tc>
        <w:tc>
          <w:tcPr>
            <w:tcW w:w="2024" w:type="dxa"/>
          </w:tcPr>
          <w:p w14:paraId="1F19121B" w14:textId="77777777" w:rsidR="00F21303" w:rsidRPr="00B137CD" w:rsidRDefault="00F21303" w:rsidP="004F79A2">
            <w:pPr>
              <w:spacing w:line="180" w:lineRule="atLeast"/>
              <w:jc w:val="both"/>
              <w:rPr>
                <w:rFonts w:ascii="Arial" w:hAnsi="Arial" w:cs="Arial"/>
                <w:color w:val="2E2825" w:themeColor="text1"/>
                <w:sz w:val="16"/>
                <w:szCs w:val="16"/>
              </w:rPr>
            </w:pPr>
            <w:r w:rsidRPr="00B137CD">
              <w:rPr>
                <w:rFonts w:ascii="Arial" w:hAnsi="Arial" w:cs="Arial"/>
                <w:color w:val="2E2825" w:themeColor="text1"/>
                <w:sz w:val="16"/>
                <w:szCs w:val="16"/>
              </w:rPr>
              <w:t xml:space="preserve">  + 33 (0)1 44 43 70 75</w:t>
            </w:r>
          </w:p>
          <w:p w14:paraId="1FD860E4" w14:textId="77777777" w:rsidR="00F21303" w:rsidRPr="00B137CD" w:rsidRDefault="00F21303" w:rsidP="004F79A2">
            <w:pPr>
              <w:spacing w:line="180" w:lineRule="atLeast"/>
              <w:jc w:val="both"/>
              <w:rPr>
                <w:rFonts w:ascii="Arial" w:eastAsia="Times New Roman" w:hAnsi="Arial" w:cs="Arial"/>
                <w:color w:val="2E2825" w:themeColor="text1"/>
                <w:sz w:val="16"/>
                <w:szCs w:val="16"/>
                <w:lang w:val="fr-FR" w:eastAsia="fr-FR"/>
              </w:rPr>
            </w:pPr>
            <w:r w:rsidRPr="00B137CD">
              <w:rPr>
                <w:rFonts w:ascii="Arial" w:eastAsia="Times New Roman" w:hAnsi="Arial" w:cs="Arial"/>
                <w:color w:val="2E2825" w:themeColor="text1"/>
                <w:sz w:val="16"/>
                <w:szCs w:val="16"/>
                <w:lang w:val="fr-FR" w:eastAsia="fr-FR"/>
              </w:rPr>
              <w:t xml:space="preserve">  + 44 (0)79 49 918194</w:t>
            </w:r>
          </w:p>
          <w:p w14:paraId="4B09BE74" w14:textId="2BB3802A" w:rsidR="00F21303" w:rsidRPr="00B137CD" w:rsidRDefault="00F21303" w:rsidP="004F79A2">
            <w:pPr>
              <w:spacing w:line="180" w:lineRule="atLeast"/>
              <w:jc w:val="both"/>
              <w:rPr>
                <w:rFonts w:ascii="Arial" w:eastAsia="Times New Roman" w:hAnsi="Arial" w:cs="Arial"/>
                <w:color w:val="2E2825" w:themeColor="text1"/>
                <w:sz w:val="16"/>
                <w:szCs w:val="16"/>
                <w:lang w:val="fr-FR" w:eastAsia="fr-FR"/>
              </w:rPr>
            </w:pPr>
            <w:r w:rsidRPr="00B137CD">
              <w:rPr>
                <w:rFonts w:ascii="Arial" w:eastAsia="Times New Roman" w:hAnsi="Arial" w:cs="Arial"/>
                <w:color w:val="2E2825" w:themeColor="text1"/>
                <w:sz w:val="16"/>
                <w:szCs w:val="16"/>
                <w:lang w:val="fr-FR" w:eastAsia="fr-FR"/>
              </w:rPr>
              <w:t xml:space="preserve">  + 33 (0)1 44 43 77 88   </w:t>
            </w:r>
          </w:p>
        </w:tc>
        <w:tc>
          <w:tcPr>
            <w:tcW w:w="3884" w:type="dxa"/>
          </w:tcPr>
          <w:p w14:paraId="4FDC47C0" w14:textId="77777777" w:rsidR="00F21303" w:rsidRPr="00B137CD" w:rsidRDefault="001C5F03" w:rsidP="004F79A2">
            <w:pPr>
              <w:spacing w:line="180" w:lineRule="atLeast"/>
              <w:jc w:val="both"/>
              <w:rPr>
                <w:rFonts w:ascii="Arial" w:hAnsi="Arial" w:cs="Arial"/>
                <w:color w:val="2E2825" w:themeColor="text1"/>
                <w:sz w:val="16"/>
                <w:szCs w:val="16"/>
                <w:lang w:val="fr-FR"/>
              </w:rPr>
            </w:pPr>
            <w:hyperlink r:id="rId10" w:history="1">
              <w:r w:rsidR="00F21303" w:rsidRPr="00B137CD">
                <w:rPr>
                  <w:rStyle w:val="Hyperlink"/>
                  <w:rFonts w:ascii="Arial" w:hAnsi="Arial" w:cs="Arial"/>
                  <w:sz w:val="16"/>
                  <w:szCs w:val="16"/>
                  <w:lang w:val="fr-FR"/>
                </w:rPr>
                <w:t>amy.hadfield@</w:t>
              </w:r>
            </w:hyperlink>
            <w:r w:rsidR="00F21303" w:rsidRPr="00B137CD">
              <w:rPr>
                <w:rStyle w:val="Hyperlink"/>
                <w:rFonts w:ascii="Arial" w:hAnsi="Arial" w:cs="Arial"/>
                <w:color w:val="2E2825" w:themeColor="text1"/>
                <w:sz w:val="16"/>
                <w:szCs w:val="16"/>
                <w:lang w:val="fr-FR"/>
              </w:rPr>
              <w:t>publicisgroupe.com</w:t>
            </w:r>
          </w:p>
          <w:p w14:paraId="50B961E6" w14:textId="77777777" w:rsidR="00F21303" w:rsidRPr="00B137CD" w:rsidRDefault="00F21303" w:rsidP="004F79A2">
            <w:pPr>
              <w:spacing w:line="180" w:lineRule="atLeast"/>
              <w:jc w:val="both"/>
              <w:rPr>
                <w:rFonts w:ascii="Arial" w:eastAsia="Times New Roman" w:hAnsi="Arial" w:cs="Arial"/>
                <w:color w:val="2E2825" w:themeColor="text1"/>
                <w:sz w:val="16"/>
                <w:szCs w:val="16"/>
                <w:lang w:val="fr-FR" w:eastAsia="fr-FR"/>
              </w:rPr>
            </w:pPr>
            <w:r w:rsidRPr="00B137CD">
              <w:rPr>
                <w:rFonts w:ascii="Arial" w:eastAsia="Times New Roman" w:hAnsi="Arial" w:cs="Arial"/>
                <w:color w:val="2E2825" w:themeColor="text1"/>
                <w:sz w:val="16"/>
                <w:szCs w:val="16"/>
                <w:lang w:val="fr-FR" w:eastAsia="fr-FR"/>
              </w:rPr>
              <w:t xml:space="preserve">lizzie.dewhurst@publicisgroupe.com </w:t>
            </w:r>
          </w:p>
          <w:p w14:paraId="72ED8387" w14:textId="3F39F73C" w:rsidR="00F21303" w:rsidRPr="00B137CD" w:rsidRDefault="001C5F03" w:rsidP="00F21303">
            <w:pPr>
              <w:spacing w:line="240" w:lineRule="auto"/>
              <w:rPr>
                <w:rFonts w:ascii="Arial" w:eastAsia="Times New Roman" w:hAnsi="Arial" w:cs="Arial"/>
                <w:color w:val="2D2623"/>
                <w:sz w:val="16"/>
                <w:szCs w:val="16"/>
                <w:lang w:eastAsia="fr-FR"/>
              </w:rPr>
            </w:pPr>
            <w:hyperlink r:id="rId11" w:history="1">
              <w:r w:rsidR="00F21303" w:rsidRPr="00B137CD">
                <w:rPr>
                  <w:rStyle w:val="Hyperlink"/>
                  <w:rFonts w:ascii="Arial" w:eastAsia="Times New Roman" w:hAnsi="Arial" w:cs="Arial"/>
                  <w:sz w:val="16"/>
                  <w:szCs w:val="16"/>
                  <w:lang w:eastAsia="fr-FR"/>
                </w:rPr>
                <w:t>alessandra.girolami@publicisgroupe.com</w:t>
              </w:r>
            </w:hyperlink>
            <w:r w:rsidR="00F21303" w:rsidRPr="00B137CD">
              <w:rPr>
                <w:rFonts w:ascii="Arial" w:eastAsia="Times New Roman" w:hAnsi="Arial" w:cs="Arial"/>
                <w:color w:val="2D2623"/>
                <w:sz w:val="16"/>
                <w:szCs w:val="16"/>
                <w:lang w:eastAsia="fr-FR"/>
              </w:rPr>
              <w:t xml:space="preserve"> </w:t>
            </w:r>
          </w:p>
        </w:tc>
      </w:tr>
    </w:tbl>
    <w:p w14:paraId="565E803F" w14:textId="4129B3F9" w:rsidR="008908F2" w:rsidRPr="00B137CD" w:rsidRDefault="00F21303" w:rsidP="00F21303">
      <w:pPr>
        <w:spacing w:line="240" w:lineRule="auto"/>
        <w:rPr>
          <w:rFonts w:ascii="Arial" w:eastAsia="Times New Roman" w:hAnsi="Arial" w:cs="Arial"/>
          <w:color w:val="2D2623"/>
          <w:sz w:val="16"/>
          <w:szCs w:val="16"/>
          <w:lang w:eastAsia="fr-FR"/>
        </w:rPr>
      </w:pPr>
      <w:r w:rsidRPr="00B137CD">
        <w:rPr>
          <w:rFonts w:ascii="Arial" w:eastAsia="Times New Roman" w:hAnsi="Arial" w:cs="Arial"/>
          <w:color w:val="2D2623"/>
          <w:sz w:val="16"/>
          <w:szCs w:val="16"/>
          <w:lang w:eastAsia="fr-FR"/>
        </w:rPr>
        <w:t>Karen Lim</w:t>
      </w:r>
      <w:r w:rsidRPr="00B137CD">
        <w:rPr>
          <w:rFonts w:ascii="Arial" w:eastAsia="Times New Roman" w:hAnsi="Arial" w:cs="Arial"/>
          <w:color w:val="2D2623"/>
          <w:sz w:val="16"/>
          <w:szCs w:val="16"/>
          <w:lang w:eastAsia="fr-FR"/>
        </w:rPr>
        <w:tab/>
        <w:t xml:space="preserve">          Communications Director             </w:t>
      </w:r>
      <w:r w:rsidRPr="00B137CD">
        <w:rPr>
          <w:rFonts w:ascii="Arial" w:eastAsia="Times New Roman" w:hAnsi="Arial" w:cs="Arial"/>
          <w:color w:val="2D2623"/>
          <w:sz w:val="16"/>
          <w:szCs w:val="16"/>
          <w:lang w:eastAsia="fr-FR"/>
        </w:rPr>
        <w:tab/>
        <w:t xml:space="preserve">      + 33 (0)6 20 26 75 73   </w:t>
      </w:r>
      <w:r w:rsidRPr="00B137CD">
        <w:rPr>
          <w:rFonts w:ascii="Arial" w:eastAsia="Times New Roman" w:hAnsi="Arial" w:cs="Arial"/>
          <w:color w:val="2D2623"/>
          <w:sz w:val="16"/>
          <w:szCs w:val="16"/>
          <w:lang w:eastAsia="fr-FR"/>
        </w:rPr>
        <w:tab/>
        <w:t xml:space="preserve"> </w:t>
      </w:r>
      <w:hyperlink r:id="rId12" w:history="1">
        <w:r w:rsidRPr="00B137CD">
          <w:rPr>
            <w:rStyle w:val="Hyperlink"/>
            <w:rFonts w:ascii="Arial" w:eastAsia="Times New Roman" w:hAnsi="Arial" w:cs="Arial"/>
            <w:sz w:val="16"/>
            <w:szCs w:val="16"/>
            <w:lang w:eastAsia="fr-FR"/>
          </w:rPr>
          <w:t>karen.lim@publicisgroupe.com</w:t>
        </w:r>
      </w:hyperlink>
      <w:r w:rsidRPr="00B137CD">
        <w:rPr>
          <w:rFonts w:ascii="Arial" w:eastAsia="Times New Roman" w:hAnsi="Arial" w:cs="Arial"/>
          <w:color w:val="2D2623"/>
          <w:sz w:val="16"/>
          <w:szCs w:val="16"/>
          <w:lang w:eastAsia="fr-FR"/>
        </w:rPr>
        <w:t xml:space="preserve"> </w:t>
      </w:r>
    </w:p>
    <w:p w14:paraId="350BBFE4" w14:textId="5D524E2B" w:rsidR="00F21303" w:rsidRPr="00B137CD" w:rsidRDefault="00F21303" w:rsidP="00F21303">
      <w:pPr>
        <w:spacing w:line="240" w:lineRule="auto"/>
        <w:rPr>
          <w:rFonts w:ascii="Arial" w:eastAsia="Times New Roman" w:hAnsi="Arial" w:cs="Arial"/>
          <w:color w:val="2D2623"/>
          <w:sz w:val="16"/>
          <w:szCs w:val="16"/>
          <w:lang w:eastAsia="fr-FR"/>
        </w:rPr>
      </w:pPr>
      <w:r w:rsidRPr="00B137CD">
        <w:rPr>
          <w:rFonts w:ascii="Arial" w:eastAsia="Times New Roman" w:hAnsi="Arial" w:cs="Arial"/>
          <w:color w:val="2D2623"/>
          <w:sz w:val="16"/>
          <w:szCs w:val="16"/>
          <w:lang w:eastAsia="fr-FR"/>
        </w:rPr>
        <w:t>Iva Grigorova</w:t>
      </w:r>
      <w:r w:rsidRPr="00B137CD">
        <w:rPr>
          <w:rFonts w:ascii="Arial" w:eastAsia="Times New Roman" w:hAnsi="Arial" w:cs="Arial"/>
          <w:color w:val="2D2623"/>
          <w:sz w:val="16"/>
          <w:szCs w:val="16"/>
          <w:lang w:eastAsia="fr-FR"/>
        </w:rPr>
        <w:tab/>
        <w:t xml:space="preserve">          Director, PR Business</w:t>
      </w:r>
      <w:r w:rsidRPr="00B137CD">
        <w:rPr>
          <w:rFonts w:ascii="Arial" w:eastAsia="Times New Roman" w:hAnsi="Arial" w:cs="Arial"/>
          <w:color w:val="2D2623"/>
          <w:sz w:val="16"/>
          <w:szCs w:val="16"/>
          <w:lang w:eastAsia="fr-FR"/>
        </w:rPr>
        <w:tab/>
        <w:t xml:space="preserve">             </w:t>
      </w:r>
      <w:r w:rsidRPr="00B137CD">
        <w:rPr>
          <w:rFonts w:ascii="Arial" w:eastAsia="Times New Roman" w:hAnsi="Arial" w:cs="Arial"/>
          <w:color w:val="2D2623"/>
          <w:sz w:val="16"/>
          <w:szCs w:val="16"/>
          <w:lang w:eastAsia="fr-FR"/>
        </w:rPr>
        <w:tab/>
        <w:t xml:space="preserve">      + 35 (0)9 887 917 267</w:t>
      </w:r>
      <w:r w:rsidRPr="00B137CD">
        <w:rPr>
          <w:rFonts w:ascii="Arial" w:eastAsia="Times New Roman" w:hAnsi="Arial" w:cs="Arial"/>
          <w:color w:val="2D2623"/>
          <w:sz w:val="16"/>
          <w:szCs w:val="16"/>
          <w:lang w:eastAsia="fr-FR"/>
        </w:rPr>
        <w:tab/>
        <w:t xml:space="preserve"> </w:t>
      </w:r>
      <w:hyperlink r:id="rId13" w:history="1">
        <w:r w:rsidRPr="00B137CD">
          <w:rPr>
            <w:rStyle w:val="Hyperlink"/>
            <w:rFonts w:ascii="Arial" w:eastAsia="Times New Roman" w:hAnsi="Arial" w:cs="Arial"/>
            <w:sz w:val="16"/>
            <w:szCs w:val="16"/>
            <w:lang w:eastAsia="fr-FR"/>
          </w:rPr>
          <w:t>iva.grigorova@mslgroup.com</w:t>
        </w:r>
      </w:hyperlink>
      <w:r w:rsidRPr="00B137CD">
        <w:rPr>
          <w:rFonts w:ascii="Arial" w:eastAsia="Times New Roman" w:hAnsi="Arial" w:cs="Arial"/>
          <w:sz w:val="16"/>
          <w:szCs w:val="16"/>
          <w:lang w:eastAsia="fr-FR"/>
        </w:rPr>
        <w:t xml:space="preserve"> </w:t>
      </w:r>
    </w:p>
    <w:sectPr w:rsidR="00F21303" w:rsidRPr="00B137CD" w:rsidSect="002F484A">
      <w:headerReference w:type="default" r:id="rId14"/>
      <w:footerReference w:type="default" r:id="rId15"/>
      <w:headerReference w:type="first" r:id="rId16"/>
      <w:footerReference w:type="first" r:id="rId17"/>
      <w:type w:val="continuous"/>
      <w:pgSz w:w="11906" w:h="16838" w:code="9"/>
      <w:pgMar w:top="2552" w:right="1123" w:bottom="1038" w:left="1123"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9383C" w14:textId="77777777" w:rsidR="001C5F03" w:rsidRDefault="001C5F03" w:rsidP="009E0E6A">
      <w:r>
        <w:separator/>
      </w:r>
    </w:p>
  </w:endnote>
  <w:endnote w:type="continuationSeparator" w:id="0">
    <w:p w14:paraId="657456F2" w14:textId="77777777" w:rsidR="001C5F03" w:rsidRDefault="001C5F03" w:rsidP="009E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erstate-Light">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tblGrid>
    <w:tr w:rsidR="008B6A54" w14:paraId="30996B2D" w14:textId="77777777" w:rsidTr="001D7E5C">
      <w:tc>
        <w:tcPr>
          <w:tcW w:w="567" w:type="dxa"/>
        </w:tcPr>
        <w:p w14:paraId="5FA0A2FB" w14:textId="77777777" w:rsidR="008B6A54" w:rsidRPr="00A236B1" w:rsidRDefault="00DB156A" w:rsidP="001D7E5C">
          <w:pPr>
            <w:framePr w:w="567" w:h="57" w:hSpace="142" w:wrap="notBeside" w:vAnchor="page" w:hAnchor="page" w:x="11058" w:y="16246"/>
            <w:jc w:val="right"/>
            <w:rPr>
              <w:sz w:val="12"/>
              <w:szCs w:val="12"/>
            </w:rPr>
          </w:pPr>
          <w:r>
            <w:rPr>
              <w:sz w:val="12"/>
              <w:szCs w:val="12"/>
            </w:rPr>
            <w:fldChar w:fldCharType="begin"/>
          </w:r>
          <w:r w:rsidR="008B6A54">
            <w:rPr>
              <w:sz w:val="12"/>
              <w:szCs w:val="12"/>
            </w:rPr>
            <w:instrText xml:space="preserve"> PAGE   \* MERGEFORMAT </w:instrText>
          </w:r>
          <w:r>
            <w:rPr>
              <w:sz w:val="12"/>
              <w:szCs w:val="12"/>
            </w:rPr>
            <w:fldChar w:fldCharType="separate"/>
          </w:r>
          <w:r w:rsidR="00F30640">
            <w:rPr>
              <w:noProof/>
              <w:sz w:val="12"/>
              <w:szCs w:val="12"/>
            </w:rPr>
            <w:t>2</w:t>
          </w:r>
          <w:r>
            <w:rPr>
              <w:sz w:val="12"/>
              <w:szCs w:val="12"/>
            </w:rPr>
            <w:fldChar w:fldCharType="end"/>
          </w:r>
          <w:r w:rsidR="008B6A54">
            <w:rPr>
              <w:sz w:val="12"/>
              <w:szCs w:val="12"/>
            </w:rPr>
            <w:t>/</w:t>
          </w:r>
          <w:fldSimple w:instr=" NUMPAGES  \* Arabic  \* MERGEFORMAT ">
            <w:r w:rsidR="00F30640" w:rsidRPr="00F30640">
              <w:rPr>
                <w:noProof/>
                <w:sz w:val="12"/>
                <w:szCs w:val="12"/>
              </w:rPr>
              <w:t>2</w:t>
            </w:r>
          </w:fldSimple>
        </w:p>
      </w:tc>
    </w:tr>
  </w:tbl>
  <w:p w14:paraId="08B157B8" w14:textId="77777777" w:rsidR="00513032" w:rsidRDefault="00513032">
    <w:pPr>
      <w:pStyle w:val="Footer"/>
    </w:pPr>
  </w:p>
  <w:p w14:paraId="167EF46E" w14:textId="77777777" w:rsidR="00513032" w:rsidRDefault="00513032">
    <w:pPr>
      <w:pStyle w:val="Footer"/>
    </w:pPr>
  </w:p>
  <w:p w14:paraId="1F73D77C" w14:textId="77777777" w:rsidR="00513032" w:rsidRDefault="00513032">
    <w:pPr>
      <w:pStyle w:val="Footer"/>
    </w:pPr>
  </w:p>
  <w:p w14:paraId="3A1E7A60" w14:textId="77777777" w:rsidR="00513032" w:rsidRDefault="00513032">
    <w:pPr>
      <w:pStyle w:val="Footer"/>
    </w:pPr>
  </w:p>
  <w:p w14:paraId="3E4995E8" w14:textId="64CAB01B" w:rsidR="00513032" w:rsidRDefault="007E5A4B">
    <w:pPr>
      <w:pStyle w:val="Footer"/>
    </w:pPr>
    <w:r>
      <w:rPr>
        <w:noProof/>
        <w:lang w:eastAsia="fr-FR"/>
      </w:rPr>
      <mc:AlternateContent>
        <mc:Choice Requires="wps">
          <w:drawing>
            <wp:anchor distT="0" distB="0" distL="114300" distR="114300" simplePos="0" relativeHeight="251661312" behindDoc="1" locked="0" layoutInCell="1" allowOverlap="1" wp14:anchorId="43CE29A3" wp14:editId="1F6E47F1">
              <wp:simplePos x="0" y="0"/>
              <wp:positionH relativeFrom="page">
                <wp:align>center</wp:align>
              </wp:positionH>
              <wp:positionV relativeFrom="page">
                <wp:align>bottom</wp:align>
              </wp:positionV>
              <wp:extent cx="6148705" cy="467995"/>
              <wp:effectExtent l="0" t="0" r="4445"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8705" cy="46799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159D3" w14:textId="77777777" w:rsidR="00513032" w:rsidRPr="00513032" w:rsidRDefault="00CD1D9D" w:rsidP="00513032">
                          <w:pPr>
                            <w:pStyle w:val="Adressebasdepagesuite"/>
                          </w:pPr>
                          <w:r>
                            <w:t>WWW.</w:t>
                          </w:r>
                          <w:r w:rsidR="00513032" w:rsidRPr="00513032">
                            <w:t>PUBLICISGROUPE</w:t>
                          </w:r>
                          <w:r w:rsidR="00513032">
                            <w:t>.</w:t>
                          </w:r>
                          <w:r w:rsidR="00513032" w:rsidRPr="00513032">
                            <w:t>COM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CE29A3" id="Rectangle 7" o:spid="_x0000_s1026" style="position:absolute;margin-left:0;margin-top:0;width:484.15pt;height:36.85pt;z-index:-25165516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" fillcolor="#ba9765 [3204]" stroked="f">
              <v:textbox>
                <w:txbxContent>
                  <w:p w14:paraId="2A0159D3" w14:textId="77777777" w:rsidR="00513032" w:rsidRPr="00513032" w:rsidRDefault="00CD1D9D" w:rsidP="00513032">
                    <w:pPr>
                      <w:pStyle w:val="Adressebasdepagesuite"/>
                    </w:pPr>
                    <w:r>
                      <w:t>WWW.</w:t>
                    </w:r>
                    <w:r w:rsidR="00513032" w:rsidRPr="00513032">
                      <w:t>PUBLICISGROUPE</w:t>
                    </w:r>
                    <w:r w:rsidR="00513032">
                      <w:t>.</w:t>
                    </w:r>
                    <w:r w:rsidR="00513032" w:rsidRPr="00513032">
                      <w:t>COM</w:t>
                    </w:r>
                  </w:p>
                </w:txbxContent>
              </v:textbox>
              <w10:wrap anchorx="page" anchory="page"/>
            </v:rect>
          </w:pict>
        </mc:Fallback>
      </mc:AlternateContent>
    </w:r>
  </w:p>
  <w:p w14:paraId="2808C7BD" w14:textId="77777777" w:rsidR="00513032" w:rsidRDefault="00513032">
    <w:pPr>
      <w:pStyle w:val="Footer"/>
    </w:pPr>
  </w:p>
  <w:p w14:paraId="73E36B0F" w14:textId="77777777" w:rsidR="00513032" w:rsidRDefault="00513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14A2" w14:textId="77777777" w:rsidR="00513032" w:rsidRPr="009E0E6A" w:rsidRDefault="00961B26" w:rsidP="00EF7B06">
    <w:pPr>
      <w:pStyle w:val="Footer"/>
      <w:spacing w:line="280" w:lineRule="exact"/>
      <w:rPr>
        <w:lang w:val="en-US"/>
      </w:rPr>
    </w:pPr>
    <w:r w:rsidRPr="009E0E6A">
      <w:rPr>
        <w:noProof/>
        <w:lang w:eastAsia="fr-FR"/>
      </w:rPr>
      <w:drawing>
        <wp:anchor distT="0" distB="0" distL="114300" distR="114300" simplePos="0" relativeHeight="251654143" behindDoc="1" locked="0" layoutInCell="1" allowOverlap="1" wp14:anchorId="5E6D5CD0" wp14:editId="248E7872">
          <wp:simplePos x="0" y="0"/>
          <wp:positionH relativeFrom="page">
            <wp:posOffset>3639820</wp:posOffset>
          </wp:positionH>
          <wp:positionV relativeFrom="page">
            <wp:posOffset>10297160</wp:posOffset>
          </wp:positionV>
          <wp:extent cx="285750" cy="247650"/>
          <wp:effectExtent l="19050" t="0" r="0" b="0"/>
          <wp:wrapNone/>
          <wp:docPr id="7" name="Image 6" descr="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1"/>
                  <a:stretch>
                    <a:fillRect/>
                  </a:stretch>
                </pic:blipFill>
                <pic:spPr>
                  <a:xfrm>
                    <a:off x="0" y="0"/>
                    <a:ext cx="283845" cy="249555"/>
                  </a:xfrm>
                  <a:prstGeom prst="rect">
                    <a:avLst/>
                  </a:prstGeom>
                </pic:spPr>
              </pic:pic>
            </a:graphicData>
          </a:graphic>
        </wp:anchor>
      </w:drawing>
    </w:r>
    <w:r w:rsidRPr="009E0E6A">
      <w:rPr>
        <w:noProof/>
        <w:lang w:eastAsia="fr-FR"/>
      </w:rPr>
      <w:drawing>
        <wp:anchor distT="0" distB="0" distL="114300" distR="114300" simplePos="0" relativeHeight="251655167" behindDoc="1" locked="0" layoutInCell="1" allowOverlap="1" wp14:anchorId="08AF81F0" wp14:editId="50188377">
          <wp:simplePos x="0" y="0"/>
          <wp:positionH relativeFrom="page">
            <wp:posOffset>3924300</wp:posOffset>
          </wp:positionH>
          <wp:positionV relativeFrom="page">
            <wp:posOffset>10297160</wp:posOffset>
          </wp:positionV>
          <wp:extent cx="285750" cy="247650"/>
          <wp:effectExtent l="19050" t="0" r="0" b="0"/>
          <wp:wrapNone/>
          <wp:docPr id="6" name="Image 5" descr="linked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png"/>
                  <pic:cNvPicPr/>
                </pic:nvPicPr>
                <pic:blipFill>
                  <a:blip r:embed="rId2"/>
                  <a:stretch>
                    <a:fillRect/>
                  </a:stretch>
                </pic:blipFill>
                <pic:spPr>
                  <a:xfrm>
                    <a:off x="0" y="0"/>
                    <a:ext cx="283845" cy="249555"/>
                  </a:xfrm>
                  <a:prstGeom prst="rect">
                    <a:avLst/>
                  </a:prstGeom>
                </pic:spPr>
              </pic:pic>
            </a:graphicData>
          </a:graphic>
        </wp:anchor>
      </w:drawing>
    </w:r>
    <w:r w:rsidRPr="009E0E6A">
      <w:rPr>
        <w:noProof/>
        <w:lang w:eastAsia="fr-FR"/>
      </w:rPr>
      <w:drawing>
        <wp:anchor distT="0" distB="0" distL="114300" distR="114300" simplePos="0" relativeHeight="251656191" behindDoc="1" locked="0" layoutInCell="1" allowOverlap="1" wp14:anchorId="57785DAC" wp14:editId="3FAE6979">
          <wp:simplePos x="0" y="0"/>
          <wp:positionH relativeFrom="page">
            <wp:posOffset>3355340</wp:posOffset>
          </wp:positionH>
          <wp:positionV relativeFrom="page">
            <wp:posOffset>10297160</wp:posOffset>
          </wp:positionV>
          <wp:extent cx="285750" cy="247650"/>
          <wp:effectExtent l="0" t="0" r="0" b="0"/>
          <wp:wrapNone/>
          <wp:docPr id="5" name="Image 4" descr="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png"/>
                  <pic:cNvPicPr/>
                </pic:nvPicPr>
                <pic:blipFill>
                  <a:blip r:embed="rId3"/>
                  <a:stretch>
                    <a:fillRect/>
                  </a:stretch>
                </pic:blipFill>
                <pic:spPr>
                  <a:xfrm>
                    <a:off x="0" y="0"/>
                    <a:ext cx="285115" cy="249555"/>
                  </a:xfrm>
                  <a:prstGeom prst="rect">
                    <a:avLst/>
                  </a:prstGeom>
                </pic:spPr>
              </pic:pic>
            </a:graphicData>
          </a:graphic>
        </wp:anchor>
      </w:drawing>
    </w:r>
  </w:p>
  <w:p w14:paraId="42036657" w14:textId="77777777" w:rsidR="00513032" w:rsidRPr="009E0E6A" w:rsidRDefault="00513032" w:rsidP="00EF7B06">
    <w:pPr>
      <w:pStyle w:val="Footer"/>
      <w:rPr>
        <w:lang w:val="en-US"/>
      </w:rPr>
    </w:pPr>
  </w:p>
  <w:p w14:paraId="1779E921" w14:textId="77777777" w:rsidR="00513032" w:rsidRPr="009E0E6A" w:rsidRDefault="00513032" w:rsidP="00EF7B06">
    <w:pPr>
      <w:pStyle w:val="Footer"/>
      <w:rPr>
        <w:lang w:val="en-US"/>
      </w:rPr>
    </w:pPr>
  </w:p>
  <w:p w14:paraId="3AF16271" w14:textId="77777777" w:rsidR="00513032" w:rsidRPr="009E0E6A" w:rsidRDefault="00513032" w:rsidP="00EF7B06">
    <w:pPr>
      <w:pStyle w:val="Footer"/>
      <w:rPr>
        <w:lang w:val="en-US"/>
      </w:rPr>
    </w:pPr>
  </w:p>
  <w:p w14:paraId="595A5F84" w14:textId="77777777" w:rsidR="00513032" w:rsidRPr="009E0E6A" w:rsidRDefault="00513032" w:rsidP="00EF7B06">
    <w:pPr>
      <w:pStyle w:val="Footer"/>
      <w:rPr>
        <w:lang w:val="en-US"/>
      </w:rPr>
    </w:pPr>
  </w:p>
  <w:p w14:paraId="7B0F3C51" w14:textId="33F17103" w:rsidR="00513032" w:rsidRPr="009E0E6A" w:rsidRDefault="00513032" w:rsidP="00B76E62">
    <w:pPr>
      <w:pStyle w:val="Adressebasdepage"/>
      <w:rPr>
        <w:lang w:val="en-US"/>
      </w:rPr>
    </w:pPr>
    <w:r w:rsidRPr="009E0E6A">
      <w:rPr>
        <w:lang w:val="en-US"/>
      </w:rPr>
      <w:t>WWW.PUBLICISGROUPE.COM</w:t>
    </w:r>
    <w:r w:rsidR="007E5A4B">
      <w:rPr>
        <w:noProof/>
        <w:lang w:val="en-US"/>
      </w:rPr>
      <mc:AlternateContent>
        <mc:Choice Requires="wps">
          <w:drawing>
            <wp:anchor distT="0" distB="0" distL="114300" distR="114300" simplePos="0" relativeHeight="251653118" behindDoc="1" locked="0" layoutInCell="1" allowOverlap="1" wp14:anchorId="21112691" wp14:editId="7DA81318">
              <wp:simplePos x="0" y="0"/>
              <wp:positionH relativeFrom="page">
                <wp:align>center</wp:align>
              </wp:positionH>
              <wp:positionV relativeFrom="page">
                <wp:align>bottom</wp:align>
              </wp:positionV>
              <wp:extent cx="6148705" cy="791845"/>
              <wp:effectExtent l="0" t="0" r="4445"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8705" cy="79184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9998A" id="Rectangle 4" o:spid="_x0000_s1026" style="position:absolute;margin-left:0;margin-top:0;width:484.15pt;height:62.35pt;z-index:-25166336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" fillcolor="#ba9765 [3204]"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F4961" w14:textId="77777777" w:rsidR="001C5F03" w:rsidRDefault="001C5F03" w:rsidP="009E0E6A">
      <w:r>
        <w:separator/>
      </w:r>
    </w:p>
  </w:footnote>
  <w:footnote w:type="continuationSeparator" w:id="0">
    <w:p w14:paraId="68B36070" w14:textId="77777777" w:rsidR="001C5F03" w:rsidRDefault="001C5F03" w:rsidP="009E0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0796" w14:textId="77777777" w:rsidR="002014ED" w:rsidRPr="009E0E6A" w:rsidRDefault="002014ED">
    <w:pPr>
      <w:pStyle w:val="Header"/>
      <w:rPr>
        <w:lang w:val="en-US"/>
      </w:rPr>
    </w:pPr>
    <w:r w:rsidRPr="009E0E6A">
      <w:rPr>
        <w:noProof/>
        <w:lang w:eastAsia="fr-FR"/>
      </w:rPr>
      <w:drawing>
        <wp:anchor distT="0" distB="0" distL="114300" distR="114300" simplePos="0" relativeHeight="251667456" behindDoc="1" locked="0" layoutInCell="1" allowOverlap="1" wp14:anchorId="7522EB3B" wp14:editId="57A72F4B">
          <wp:simplePos x="0" y="0"/>
          <wp:positionH relativeFrom="page">
            <wp:align>center</wp:align>
          </wp:positionH>
          <wp:positionV relativeFrom="page">
            <wp:align>top</wp:align>
          </wp:positionV>
          <wp:extent cx="7596000" cy="1028075"/>
          <wp:effectExtent l="19050" t="0" r="4950" b="0"/>
          <wp:wrapNone/>
          <wp:docPr id="10" name="Image 9" descr="bandeau_haut_groupe_su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haut_groupe_suite.png"/>
                  <pic:cNvPicPr/>
                </pic:nvPicPr>
                <pic:blipFill>
                  <a:blip r:embed="rId1"/>
                  <a:stretch>
                    <a:fillRect/>
                  </a:stretch>
                </pic:blipFill>
                <pic:spPr>
                  <a:xfrm>
                    <a:off x="0" y="0"/>
                    <a:ext cx="7596000" cy="1028075"/>
                  </a:xfrm>
                  <a:prstGeom prst="rect">
                    <a:avLst/>
                  </a:prstGeom>
                </pic:spPr>
              </pic:pic>
            </a:graphicData>
          </a:graphic>
        </wp:anchor>
      </w:drawing>
    </w:r>
  </w:p>
  <w:p w14:paraId="0593D78B" w14:textId="77777777" w:rsidR="002014ED" w:rsidRPr="009E0E6A" w:rsidRDefault="002014ED">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3686" w14:textId="77777777" w:rsidR="00513032" w:rsidRPr="009E0E6A" w:rsidRDefault="002014ED">
    <w:pPr>
      <w:pStyle w:val="Header"/>
      <w:rPr>
        <w:lang w:val="en-US"/>
      </w:rPr>
    </w:pPr>
    <w:r w:rsidRPr="009E0E6A">
      <w:rPr>
        <w:noProof/>
        <w:lang w:eastAsia="fr-FR"/>
      </w:rPr>
      <w:drawing>
        <wp:anchor distT="0" distB="0" distL="114300" distR="114300" simplePos="0" relativeHeight="251666432" behindDoc="1" locked="0" layoutInCell="1" allowOverlap="1" wp14:anchorId="57202070" wp14:editId="06895ACF">
          <wp:simplePos x="0" y="0"/>
          <wp:positionH relativeFrom="page">
            <wp:align>center</wp:align>
          </wp:positionH>
          <wp:positionV relativeFrom="page">
            <wp:align>top</wp:align>
          </wp:positionV>
          <wp:extent cx="7596000" cy="1322950"/>
          <wp:effectExtent l="19050" t="0" r="4950" b="0"/>
          <wp:wrapNone/>
          <wp:docPr id="1" name="Image 0" descr="bandeau_haut_grou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haut_groupe.png"/>
                  <pic:cNvPicPr/>
                </pic:nvPicPr>
                <pic:blipFill>
                  <a:blip r:embed="rId1"/>
                  <a:stretch>
                    <a:fillRect/>
                  </a:stretch>
                </pic:blipFill>
                <pic:spPr>
                  <a:xfrm>
                    <a:off x="0" y="0"/>
                    <a:ext cx="7596000" cy="1322950"/>
                  </a:xfrm>
                  <a:prstGeom prst="rect">
                    <a:avLst/>
                  </a:prstGeom>
                </pic:spPr>
              </pic:pic>
            </a:graphicData>
          </a:graphic>
        </wp:anchor>
      </w:drawing>
    </w:r>
  </w:p>
  <w:p w14:paraId="29FE8F84" w14:textId="77777777" w:rsidR="00513032" w:rsidRPr="009E0E6A" w:rsidRDefault="00513032">
    <w:pPr>
      <w:pStyle w:val="Header"/>
      <w:rPr>
        <w:lang w:val="en-US"/>
      </w:rPr>
    </w:pPr>
  </w:p>
  <w:p w14:paraId="25D496D1" w14:textId="77777777" w:rsidR="00513032" w:rsidRPr="009E0E6A" w:rsidRDefault="00513032">
    <w:pPr>
      <w:pStyle w:val="Header"/>
      <w:rPr>
        <w:lang w:val="en-US"/>
      </w:rPr>
    </w:pPr>
  </w:p>
  <w:p w14:paraId="67AA9DED" w14:textId="77777777" w:rsidR="00513032" w:rsidRPr="009E0E6A" w:rsidRDefault="00513032">
    <w:pPr>
      <w:pStyle w:val="Header"/>
      <w:rPr>
        <w:lang w:val="en-US"/>
      </w:rPr>
    </w:pPr>
  </w:p>
  <w:p w14:paraId="17796A50" w14:textId="77777777" w:rsidR="00513032" w:rsidRPr="009E0E6A" w:rsidRDefault="00513032">
    <w:pPr>
      <w:pStyle w:val="Header"/>
      <w:rPr>
        <w:lang w:val="en-US"/>
      </w:rPr>
    </w:pPr>
  </w:p>
  <w:p w14:paraId="27F0310B" w14:textId="77777777" w:rsidR="00513032" w:rsidRPr="009E0E6A" w:rsidRDefault="00513032">
    <w:pPr>
      <w:pStyle w:val="Header"/>
      <w:rPr>
        <w:lang w:val="en-US"/>
      </w:rPr>
    </w:pPr>
  </w:p>
  <w:p w14:paraId="44962C64" w14:textId="77777777" w:rsidR="00513032" w:rsidRPr="009E0E6A" w:rsidRDefault="00513032">
    <w:pPr>
      <w:pStyle w:val="Header"/>
      <w:rPr>
        <w:lang w:val="en-US"/>
      </w:rPr>
    </w:pPr>
  </w:p>
  <w:p w14:paraId="5031D769" w14:textId="77777777" w:rsidR="00513032" w:rsidRPr="009E0E6A" w:rsidRDefault="00513032">
    <w:pPr>
      <w:pStyle w:val="Header"/>
      <w:rPr>
        <w:lang w:val="en-US"/>
      </w:rPr>
    </w:pPr>
  </w:p>
  <w:p w14:paraId="2321C43E" w14:textId="77777777" w:rsidR="00513032" w:rsidRPr="009E0E6A" w:rsidRDefault="00513032" w:rsidP="005676AD">
    <w:pPr>
      <w:pStyle w:val="Header"/>
      <w:rPr>
        <w:lang w:val="en-US"/>
      </w:rPr>
    </w:pPr>
  </w:p>
  <w:p w14:paraId="617243FB" w14:textId="77777777" w:rsidR="00513032" w:rsidRPr="009E0E6A" w:rsidRDefault="00513032" w:rsidP="006618A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B770C"/>
    <w:multiLevelType w:val="hybridMultilevel"/>
    <w:tmpl w:val="2A4C1CC6"/>
    <w:lvl w:ilvl="0" w:tplc="A7888F0C">
      <w:start w:val="3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003984"/>
    <w:multiLevelType w:val="multilevel"/>
    <w:tmpl w:val="66100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890425"/>
    <w:multiLevelType w:val="hybridMultilevel"/>
    <w:tmpl w:val="503465E0"/>
    <w:lvl w:ilvl="0" w:tplc="AEFEC50C">
      <w:start w:val="1"/>
      <w:numFmt w:val="bullet"/>
      <w:lvlText w:val="●"/>
      <w:lvlJc w:val="left"/>
      <w:pPr>
        <w:tabs>
          <w:tab w:val="num" w:pos="720"/>
        </w:tabs>
        <w:ind w:left="720" w:hanging="360"/>
      </w:pPr>
      <w:rPr>
        <w:rFonts w:ascii="Arial" w:hAnsi="Arial" w:hint="default"/>
      </w:rPr>
    </w:lvl>
    <w:lvl w:ilvl="1" w:tplc="E86E7FC6" w:tentative="1">
      <w:start w:val="1"/>
      <w:numFmt w:val="bullet"/>
      <w:lvlText w:val="●"/>
      <w:lvlJc w:val="left"/>
      <w:pPr>
        <w:tabs>
          <w:tab w:val="num" w:pos="1440"/>
        </w:tabs>
        <w:ind w:left="1440" w:hanging="360"/>
      </w:pPr>
      <w:rPr>
        <w:rFonts w:ascii="Arial" w:hAnsi="Arial" w:hint="default"/>
      </w:rPr>
    </w:lvl>
    <w:lvl w:ilvl="2" w:tplc="2F9A6FE4" w:tentative="1">
      <w:start w:val="1"/>
      <w:numFmt w:val="bullet"/>
      <w:lvlText w:val="●"/>
      <w:lvlJc w:val="left"/>
      <w:pPr>
        <w:tabs>
          <w:tab w:val="num" w:pos="2160"/>
        </w:tabs>
        <w:ind w:left="2160" w:hanging="360"/>
      </w:pPr>
      <w:rPr>
        <w:rFonts w:ascii="Arial" w:hAnsi="Arial" w:hint="default"/>
      </w:rPr>
    </w:lvl>
    <w:lvl w:ilvl="3" w:tplc="ECBA39F6" w:tentative="1">
      <w:start w:val="1"/>
      <w:numFmt w:val="bullet"/>
      <w:lvlText w:val="●"/>
      <w:lvlJc w:val="left"/>
      <w:pPr>
        <w:tabs>
          <w:tab w:val="num" w:pos="2880"/>
        </w:tabs>
        <w:ind w:left="2880" w:hanging="360"/>
      </w:pPr>
      <w:rPr>
        <w:rFonts w:ascii="Arial" w:hAnsi="Arial" w:hint="default"/>
      </w:rPr>
    </w:lvl>
    <w:lvl w:ilvl="4" w:tplc="F130553A" w:tentative="1">
      <w:start w:val="1"/>
      <w:numFmt w:val="bullet"/>
      <w:lvlText w:val="●"/>
      <w:lvlJc w:val="left"/>
      <w:pPr>
        <w:tabs>
          <w:tab w:val="num" w:pos="3600"/>
        </w:tabs>
        <w:ind w:left="3600" w:hanging="360"/>
      </w:pPr>
      <w:rPr>
        <w:rFonts w:ascii="Arial" w:hAnsi="Arial" w:hint="default"/>
      </w:rPr>
    </w:lvl>
    <w:lvl w:ilvl="5" w:tplc="F260EC24" w:tentative="1">
      <w:start w:val="1"/>
      <w:numFmt w:val="bullet"/>
      <w:lvlText w:val="●"/>
      <w:lvlJc w:val="left"/>
      <w:pPr>
        <w:tabs>
          <w:tab w:val="num" w:pos="4320"/>
        </w:tabs>
        <w:ind w:left="4320" w:hanging="360"/>
      </w:pPr>
      <w:rPr>
        <w:rFonts w:ascii="Arial" w:hAnsi="Arial" w:hint="default"/>
      </w:rPr>
    </w:lvl>
    <w:lvl w:ilvl="6" w:tplc="EA7EA414" w:tentative="1">
      <w:start w:val="1"/>
      <w:numFmt w:val="bullet"/>
      <w:lvlText w:val="●"/>
      <w:lvlJc w:val="left"/>
      <w:pPr>
        <w:tabs>
          <w:tab w:val="num" w:pos="5040"/>
        </w:tabs>
        <w:ind w:left="5040" w:hanging="360"/>
      </w:pPr>
      <w:rPr>
        <w:rFonts w:ascii="Arial" w:hAnsi="Arial" w:hint="default"/>
      </w:rPr>
    </w:lvl>
    <w:lvl w:ilvl="7" w:tplc="208E344A" w:tentative="1">
      <w:start w:val="1"/>
      <w:numFmt w:val="bullet"/>
      <w:lvlText w:val="●"/>
      <w:lvlJc w:val="left"/>
      <w:pPr>
        <w:tabs>
          <w:tab w:val="num" w:pos="5760"/>
        </w:tabs>
        <w:ind w:left="5760" w:hanging="360"/>
      </w:pPr>
      <w:rPr>
        <w:rFonts w:ascii="Arial" w:hAnsi="Arial" w:hint="default"/>
      </w:rPr>
    </w:lvl>
    <w:lvl w:ilvl="8" w:tplc="7D70C4E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452DBE"/>
    <w:multiLevelType w:val="hybridMultilevel"/>
    <w:tmpl w:val="39EEBA24"/>
    <w:lvl w:ilvl="0" w:tplc="B08A37CA">
      <w:start w:val="1"/>
      <w:numFmt w:val="bullet"/>
      <w:lvlText w:val="•"/>
      <w:lvlJc w:val="left"/>
      <w:pPr>
        <w:tabs>
          <w:tab w:val="num" w:pos="720"/>
        </w:tabs>
        <w:ind w:left="720" w:hanging="360"/>
      </w:pPr>
      <w:rPr>
        <w:rFonts w:ascii="Arial" w:hAnsi="Arial" w:hint="default"/>
      </w:rPr>
    </w:lvl>
    <w:lvl w:ilvl="1" w:tplc="B8B0CF18" w:tentative="1">
      <w:start w:val="1"/>
      <w:numFmt w:val="bullet"/>
      <w:lvlText w:val="•"/>
      <w:lvlJc w:val="left"/>
      <w:pPr>
        <w:tabs>
          <w:tab w:val="num" w:pos="1440"/>
        </w:tabs>
        <w:ind w:left="1440" w:hanging="360"/>
      </w:pPr>
      <w:rPr>
        <w:rFonts w:ascii="Arial" w:hAnsi="Arial" w:hint="default"/>
      </w:rPr>
    </w:lvl>
    <w:lvl w:ilvl="2" w:tplc="729A16B2" w:tentative="1">
      <w:start w:val="1"/>
      <w:numFmt w:val="bullet"/>
      <w:lvlText w:val="•"/>
      <w:lvlJc w:val="left"/>
      <w:pPr>
        <w:tabs>
          <w:tab w:val="num" w:pos="2160"/>
        </w:tabs>
        <w:ind w:left="2160" w:hanging="360"/>
      </w:pPr>
      <w:rPr>
        <w:rFonts w:ascii="Arial" w:hAnsi="Arial" w:hint="default"/>
      </w:rPr>
    </w:lvl>
    <w:lvl w:ilvl="3" w:tplc="1E286E2C" w:tentative="1">
      <w:start w:val="1"/>
      <w:numFmt w:val="bullet"/>
      <w:lvlText w:val="•"/>
      <w:lvlJc w:val="left"/>
      <w:pPr>
        <w:tabs>
          <w:tab w:val="num" w:pos="2880"/>
        </w:tabs>
        <w:ind w:left="2880" w:hanging="360"/>
      </w:pPr>
      <w:rPr>
        <w:rFonts w:ascii="Arial" w:hAnsi="Arial" w:hint="default"/>
      </w:rPr>
    </w:lvl>
    <w:lvl w:ilvl="4" w:tplc="E978463C" w:tentative="1">
      <w:start w:val="1"/>
      <w:numFmt w:val="bullet"/>
      <w:lvlText w:val="•"/>
      <w:lvlJc w:val="left"/>
      <w:pPr>
        <w:tabs>
          <w:tab w:val="num" w:pos="3600"/>
        </w:tabs>
        <w:ind w:left="3600" w:hanging="360"/>
      </w:pPr>
      <w:rPr>
        <w:rFonts w:ascii="Arial" w:hAnsi="Arial" w:hint="default"/>
      </w:rPr>
    </w:lvl>
    <w:lvl w:ilvl="5" w:tplc="CF3E04CA" w:tentative="1">
      <w:start w:val="1"/>
      <w:numFmt w:val="bullet"/>
      <w:lvlText w:val="•"/>
      <w:lvlJc w:val="left"/>
      <w:pPr>
        <w:tabs>
          <w:tab w:val="num" w:pos="4320"/>
        </w:tabs>
        <w:ind w:left="4320" w:hanging="360"/>
      </w:pPr>
      <w:rPr>
        <w:rFonts w:ascii="Arial" w:hAnsi="Arial" w:hint="default"/>
      </w:rPr>
    </w:lvl>
    <w:lvl w:ilvl="6" w:tplc="F7EE1CA2" w:tentative="1">
      <w:start w:val="1"/>
      <w:numFmt w:val="bullet"/>
      <w:lvlText w:val="•"/>
      <w:lvlJc w:val="left"/>
      <w:pPr>
        <w:tabs>
          <w:tab w:val="num" w:pos="5040"/>
        </w:tabs>
        <w:ind w:left="5040" w:hanging="360"/>
      </w:pPr>
      <w:rPr>
        <w:rFonts w:ascii="Arial" w:hAnsi="Arial" w:hint="default"/>
      </w:rPr>
    </w:lvl>
    <w:lvl w:ilvl="7" w:tplc="DB74AF48" w:tentative="1">
      <w:start w:val="1"/>
      <w:numFmt w:val="bullet"/>
      <w:lvlText w:val="•"/>
      <w:lvlJc w:val="left"/>
      <w:pPr>
        <w:tabs>
          <w:tab w:val="num" w:pos="5760"/>
        </w:tabs>
        <w:ind w:left="5760" w:hanging="360"/>
      </w:pPr>
      <w:rPr>
        <w:rFonts w:ascii="Arial" w:hAnsi="Arial" w:hint="default"/>
      </w:rPr>
    </w:lvl>
    <w:lvl w:ilvl="8" w:tplc="CA66406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CF169A"/>
    <w:multiLevelType w:val="hybridMultilevel"/>
    <w:tmpl w:val="A09C2948"/>
    <w:lvl w:ilvl="0" w:tplc="033206CC">
      <w:start w:val="1"/>
      <w:numFmt w:val="bullet"/>
      <w:lvlText w:val="•"/>
      <w:lvlJc w:val="left"/>
      <w:pPr>
        <w:tabs>
          <w:tab w:val="num" w:pos="720"/>
        </w:tabs>
        <w:ind w:left="720" w:hanging="360"/>
      </w:pPr>
      <w:rPr>
        <w:rFonts w:ascii="Arial" w:hAnsi="Arial" w:hint="default"/>
      </w:rPr>
    </w:lvl>
    <w:lvl w:ilvl="1" w:tplc="26E4768A" w:tentative="1">
      <w:start w:val="1"/>
      <w:numFmt w:val="bullet"/>
      <w:lvlText w:val="•"/>
      <w:lvlJc w:val="left"/>
      <w:pPr>
        <w:tabs>
          <w:tab w:val="num" w:pos="1440"/>
        </w:tabs>
        <w:ind w:left="1440" w:hanging="360"/>
      </w:pPr>
      <w:rPr>
        <w:rFonts w:ascii="Arial" w:hAnsi="Arial" w:hint="default"/>
      </w:rPr>
    </w:lvl>
    <w:lvl w:ilvl="2" w:tplc="E834C8FC" w:tentative="1">
      <w:start w:val="1"/>
      <w:numFmt w:val="bullet"/>
      <w:lvlText w:val="•"/>
      <w:lvlJc w:val="left"/>
      <w:pPr>
        <w:tabs>
          <w:tab w:val="num" w:pos="2160"/>
        </w:tabs>
        <w:ind w:left="2160" w:hanging="360"/>
      </w:pPr>
      <w:rPr>
        <w:rFonts w:ascii="Arial" w:hAnsi="Arial" w:hint="default"/>
      </w:rPr>
    </w:lvl>
    <w:lvl w:ilvl="3" w:tplc="DF3806B4" w:tentative="1">
      <w:start w:val="1"/>
      <w:numFmt w:val="bullet"/>
      <w:lvlText w:val="•"/>
      <w:lvlJc w:val="left"/>
      <w:pPr>
        <w:tabs>
          <w:tab w:val="num" w:pos="2880"/>
        </w:tabs>
        <w:ind w:left="2880" w:hanging="360"/>
      </w:pPr>
      <w:rPr>
        <w:rFonts w:ascii="Arial" w:hAnsi="Arial" w:hint="default"/>
      </w:rPr>
    </w:lvl>
    <w:lvl w:ilvl="4" w:tplc="91584B9E" w:tentative="1">
      <w:start w:val="1"/>
      <w:numFmt w:val="bullet"/>
      <w:lvlText w:val="•"/>
      <w:lvlJc w:val="left"/>
      <w:pPr>
        <w:tabs>
          <w:tab w:val="num" w:pos="3600"/>
        </w:tabs>
        <w:ind w:left="3600" w:hanging="360"/>
      </w:pPr>
      <w:rPr>
        <w:rFonts w:ascii="Arial" w:hAnsi="Arial" w:hint="default"/>
      </w:rPr>
    </w:lvl>
    <w:lvl w:ilvl="5" w:tplc="41F22C38" w:tentative="1">
      <w:start w:val="1"/>
      <w:numFmt w:val="bullet"/>
      <w:lvlText w:val="•"/>
      <w:lvlJc w:val="left"/>
      <w:pPr>
        <w:tabs>
          <w:tab w:val="num" w:pos="4320"/>
        </w:tabs>
        <w:ind w:left="4320" w:hanging="360"/>
      </w:pPr>
      <w:rPr>
        <w:rFonts w:ascii="Arial" w:hAnsi="Arial" w:hint="default"/>
      </w:rPr>
    </w:lvl>
    <w:lvl w:ilvl="6" w:tplc="A9FC941E" w:tentative="1">
      <w:start w:val="1"/>
      <w:numFmt w:val="bullet"/>
      <w:lvlText w:val="•"/>
      <w:lvlJc w:val="left"/>
      <w:pPr>
        <w:tabs>
          <w:tab w:val="num" w:pos="5040"/>
        </w:tabs>
        <w:ind w:left="5040" w:hanging="360"/>
      </w:pPr>
      <w:rPr>
        <w:rFonts w:ascii="Arial" w:hAnsi="Arial" w:hint="default"/>
      </w:rPr>
    </w:lvl>
    <w:lvl w:ilvl="7" w:tplc="AE5EE7EA" w:tentative="1">
      <w:start w:val="1"/>
      <w:numFmt w:val="bullet"/>
      <w:lvlText w:val="•"/>
      <w:lvlJc w:val="left"/>
      <w:pPr>
        <w:tabs>
          <w:tab w:val="num" w:pos="5760"/>
        </w:tabs>
        <w:ind w:left="5760" w:hanging="360"/>
      </w:pPr>
      <w:rPr>
        <w:rFonts w:ascii="Arial" w:hAnsi="Arial" w:hint="default"/>
      </w:rPr>
    </w:lvl>
    <w:lvl w:ilvl="8" w:tplc="BC548BC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D2C0056"/>
    <w:multiLevelType w:val="multilevel"/>
    <w:tmpl w:val="124A0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4E16F9"/>
    <w:multiLevelType w:val="hybridMultilevel"/>
    <w:tmpl w:val="64D0FE88"/>
    <w:lvl w:ilvl="0" w:tplc="33EC3018">
      <w:start w:val="3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DC1F54"/>
    <w:multiLevelType w:val="hybridMultilevel"/>
    <w:tmpl w:val="0B16B286"/>
    <w:lvl w:ilvl="0" w:tplc="5A7229E4">
      <w:start w:val="1"/>
      <w:numFmt w:val="decimal"/>
      <w:lvlText w:val="%1."/>
      <w:lvlJc w:val="left"/>
      <w:pPr>
        <w:tabs>
          <w:tab w:val="num" w:pos="720"/>
        </w:tabs>
        <w:ind w:left="720" w:hanging="360"/>
      </w:pPr>
    </w:lvl>
    <w:lvl w:ilvl="1" w:tplc="91B07362" w:tentative="1">
      <w:start w:val="1"/>
      <w:numFmt w:val="decimal"/>
      <w:lvlText w:val="%2."/>
      <w:lvlJc w:val="left"/>
      <w:pPr>
        <w:tabs>
          <w:tab w:val="num" w:pos="1440"/>
        </w:tabs>
        <w:ind w:left="1440" w:hanging="360"/>
      </w:pPr>
    </w:lvl>
    <w:lvl w:ilvl="2" w:tplc="FD26419C" w:tentative="1">
      <w:start w:val="1"/>
      <w:numFmt w:val="decimal"/>
      <w:lvlText w:val="%3."/>
      <w:lvlJc w:val="left"/>
      <w:pPr>
        <w:tabs>
          <w:tab w:val="num" w:pos="2160"/>
        </w:tabs>
        <w:ind w:left="2160" w:hanging="360"/>
      </w:pPr>
    </w:lvl>
    <w:lvl w:ilvl="3" w:tplc="6D98E164" w:tentative="1">
      <w:start w:val="1"/>
      <w:numFmt w:val="decimal"/>
      <w:lvlText w:val="%4."/>
      <w:lvlJc w:val="left"/>
      <w:pPr>
        <w:tabs>
          <w:tab w:val="num" w:pos="2880"/>
        </w:tabs>
        <w:ind w:left="2880" w:hanging="360"/>
      </w:pPr>
    </w:lvl>
    <w:lvl w:ilvl="4" w:tplc="7C0673EE" w:tentative="1">
      <w:start w:val="1"/>
      <w:numFmt w:val="decimal"/>
      <w:lvlText w:val="%5."/>
      <w:lvlJc w:val="left"/>
      <w:pPr>
        <w:tabs>
          <w:tab w:val="num" w:pos="3600"/>
        </w:tabs>
        <w:ind w:left="3600" w:hanging="360"/>
      </w:pPr>
    </w:lvl>
    <w:lvl w:ilvl="5" w:tplc="D9669B6E" w:tentative="1">
      <w:start w:val="1"/>
      <w:numFmt w:val="decimal"/>
      <w:lvlText w:val="%6."/>
      <w:lvlJc w:val="left"/>
      <w:pPr>
        <w:tabs>
          <w:tab w:val="num" w:pos="4320"/>
        </w:tabs>
        <w:ind w:left="4320" w:hanging="360"/>
      </w:pPr>
    </w:lvl>
    <w:lvl w:ilvl="6" w:tplc="3B64F1A6" w:tentative="1">
      <w:start w:val="1"/>
      <w:numFmt w:val="decimal"/>
      <w:lvlText w:val="%7."/>
      <w:lvlJc w:val="left"/>
      <w:pPr>
        <w:tabs>
          <w:tab w:val="num" w:pos="5040"/>
        </w:tabs>
        <w:ind w:left="5040" w:hanging="360"/>
      </w:pPr>
    </w:lvl>
    <w:lvl w:ilvl="7" w:tplc="F23459DE" w:tentative="1">
      <w:start w:val="1"/>
      <w:numFmt w:val="decimal"/>
      <w:lvlText w:val="%8."/>
      <w:lvlJc w:val="left"/>
      <w:pPr>
        <w:tabs>
          <w:tab w:val="num" w:pos="5760"/>
        </w:tabs>
        <w:ind w:left="5760" w:hanging="360"/>
      </w:pPr>
    </w:lvl>
    <w:lvl w:ilvl="8" w:tplc="1AF20690" w:tentative="1">
      <w:start w:val="1"/>
      <w:numFmt w:val="decimal"/>
      <w:lvlText w:val="%9."/>
      <w:lvlJc w:val="left"/>
      <w:pPr>
        <w:tabs>
          <w:tab w:val="num" w:pos="6480"/>
        </w:tabs>
        <w:ind w:left="6480" w:hanging="360"/>
      </w:pPr>
    </w:lvl>
  </w:abstractNum>
  <w:abstractNum w:abstractNumId="18" w15:restartNumberingAfterBreak="0">
    <w:nsid w:val="66506607"/>
    <w:multiLevelType w:val="hybridMultilevel"/>
    <w:tmpl w:val="C306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2"/>
  </w:num>
  <w:num w:numId="13">
    <w:abstractNumId w:val="14"/>
  </w:num>
  <w:num w:numId="14">
    <w:abstractNumId w:val="18"/>
  </w:num>
  <w:num w:numId="15">
    <w:abstractNumId w:val="17"/>
  </w:num>
  <w:num w:numId="16">
    <w:abstractNumId w:val="11"/>
  </w:num>
  <w:num w:numId="17">
    <w:abstractNumId w:val="15"/>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4B"/>
    <w:rsid w:val="00005C56"/>
    <w:rsid w:val="00015FD8"/>
    <w:rsid w:val="00017FCF"/>
    <w:rsid w:val="00034E7B"/>
    <w:rsid w:val="00045C7F"/>
    <w:rsid w:val="00062AC0"/>
    <w:rsid w:val="000B7B53"/>
    <w:rsid w:val="000C0561"/>
    <w:rsid w:val="000C711B"/>
    <w:rsid w:val="000E2A9E"/>
    <w:rsid w:val="001041D3"/>
    <w:rsid w:val="00114BD2"/>
    <w:rsid w:val="001401E7"/>
    <w:rsid w:val="001845F4"/>
    <w:rsid w:val="00190DCA"/>
    <w:rsid w:val="0019724A"/>
    <w:rsid w:val="001A2E2D"/>
    <w:rsid w:val="001B55C9"/>
    <w:rsid w:val="001B611E"/>
    <w:rsid w:val="001C5F03"/>
    <w:rsid w:val="001C6A33"/>
    <w:rsid w:val="001D5559"/>
    <w:rsid w:val="001E1260"/>
    <w:rsid w:val="001F2EA0"/>
    <w:rsid w:val="002014ED"/>
    <w:rsid w:val="002019AB"/>
    <w:rsid w:val="00205D40"/>
    <w:rsid w:val="00207206"/>
    <w:rsid w:val="00244C82"/>
    <w:rsid w:val="0026238D"/>
    <w:rsid w:val="00295D6B"/>
    <w:rsid w:val="002B50DF"/>
    <w:rsid w:val="002C0EDE"/>
    <w:rsid w:val="002E60D9"/>
    <w:rsid w:val="002F21F4"/>
    <w:rsid w:val="002F484A"/>
    <w:rsid w:val="00302A18"/>
    <w:rsid w:val="0030312C"/>
    <w:rsid w:val="003129B5"/>
    <w:rsid w:val="0031629A"/>
    <w:rsid w:val="003240E1"/>
    <w:rsid w:val="003356F4"/>
    <w:rsid w:val="00341C59"/>
    <w:rsid w:val="00347603"/>
    <w:rsid w:val="00362F86"/>
    <w:rsid w:val="00370B48"/>
    <w:rsid w:val="00370CC5"/>
    <w:rsid w:val="00390111"/>
    <w:rsid w:val="00393309"/>
    <w:rsid w:val="003B7D2B"/>
    <w:rsid w:val="003C2269"/>
    <w:rsid w:val="003C7C34"/>
    <w:rsid w:val="003D0C36"/>
    <w:rsid w:val="003E2A14"/>
    <w:rsid w:val="003F745C"/>
    <w:rsid w:val="004134B2"/>
    <w:rsid w:val="00414C73"/>
    <w:rsid w:val="00422508"/>
    <w:rsid w:val="0043348F"/>
    <w:rsid w:val="00437E7E"/>
    <w:rsid w:val="00446CA1"/>
    <w:rsid w:val="004552B1"/>
    <w:rsid w:val="004656B5"/>
    <w:rsid w:val="00466532"/>
    <w:rsid w:val="004761A1"/>
    <w:rsid w:val="00485147"/>
    <w:rsid w:val="00485740"/>
    <w:rsid w:val="004951A1"/>
    <w:rsid w:val="00496F2A"/>
    <w:rsid w:val="004A5C25"/>
    <w:rsid w:val="004A5C94"/>
    <w:rsid w:val="004B3EC6"/>
    <w:rsid w:val="004C5BEC"/>
    <w:rsid w:val="004D26E2"/>
    <w:rsid w:val="00502EDE"/>
    <w:rsid w:val="00512BEE"/>
    <w:rsid w:val="00513032"/>
    <w:rsid w:val="00522E06"/>
    <w:rsid w:val="005232F9"/>
    <w:rsid w:val="00536EDD"/>
    <w:rsid w:val="005477D1"/>
    <w:rsid w:val="00550AF2"/>
    <w:rsid w:val="00563443"/>
    <w:rsid w:val="005676AD"/>
    <w:rsid w:val="00575BD5"/>
    <w:rsid w:val="00585FF3"/>
    <w:rsid w:val="00596886"/>
    <w:rsid w:val="005B1BD9"/>
    <w:rsid w:val="005C5D82"/>
    <w:rsid w:val="005F1EE6"/>
    <w:rsid w:val="005F7068"/>
    <w:rsid w:val="00602590"/>
    <w:rsid w:val="006025DC"/>
    <w:rsid w:val="0062192A"/>
    <w:rsid w:val="00632153"/>
    <w:rsid w:val="00632C75"/>
    <w:rsid w:val="006372FD"/>
    <w:rsid w:val="006469E6"/>
    <w:rsid w:val="00652A68"/>
    <w:rsid w:val="0065446D"/>
    <w:rsid w:val="006618AF"/>
    <w:rsid w:val="00665BFB"/>
    <w:rsid w:val="00666B0C"/>
    <w:rsid w:val="0067447C"/>
    <w:rsid w:val="00676B50"/>
    <w:rsid w:val="00690BC2"/>
    <w:rsid w:val="0069157C"/>
    <w:rsid w:val="006A37E3"/>
    <w:rsid w:val="006B108E"/>
    <w:rsid w:val="006C296F"/>
    <w:rsid w:val="006C771A"/>
    <w:rsid w:val="006F3F51"/>
    <w:rsid w:val="006F538E"/>
    <w:rsid w:val="00704CDA"/>
    <w:rsid w:val="007137FD"/>
    <w:rsid w:val="00723BC6"/>
    <w:rsid w:val="007422D8"/>
    <w:rsid w:val="0074775C"/>
    <w:rsid w:val="00753886"/>
    <w:rsid w:val="0075533E"/>
    <w:rsid w:val="00763BAB"/>
    <w:rsid w:val="00790C53"/>
    <w:rsid w:val="007932DB"/>
    <w:rsid w:val="0079725A"/>
    <w:rsid w:val="007A124A"/>
    <w:rsid w:val="007A3FE6"/>
    <w:rsid w:val="007A550F"/>
    <w:rsid w:val="007D66F2"/>
    <w:rsid w:val="007D6B73"/>
    <w:rsid w:val="007E5A4B"/>
    <w:rsid w:val="00804C04"/>
    <w:rsid w:val="008053A3"/>
    <w:rsid w:val="0080600B"/>
    <w:rsid w:val="00820FB2"/>
    <w:rsid w:val="008244FB"/>
    <w:rsid w:val="00830666"/>
    <w:rsid w:val="008458F2"/>
    <w:rsid w:val="00857078"/>
    <w:rsid w:val="00861EA6"/>
    <w:rsid w:val="00871033"/>
    <w:rsid w:val="008847E6"/>
    <w:rsid w:val="00885B78"/>
    <w:rsid w:val="008908F2"/>
    <w:rsid w:val="0089516F"/>
    <w:rsid w:val="008A00C7"/>
    <w:rsid w:val="008A0159"/>
    <w:rsid w:val="008B4528"/>
    <w:rsid w:val="008B6A54"/>
    <w:rsid w:val="008D1D71"/>
    <w:rsid w:val="008F7436"/>
    <w:rsid w:val="0091044D"/>
    <w:rsid w:val="0092092D"/>
    <w:rsid w:val="009412FB"/>
    <w:rsid w:val="00941869"/>
    <w:rsid w:val="00951B28"/>
    <w:rsid w:val="00951C11"/>
    <w:rsid w:val="00956997"/>
    <w:rsid w:val="00961B26"/>
    <w:rsid w:val="00965F53"/>
    <w:rsid w:val="00971591"/>
    <w:rsid w:val="0097276F"/>
    <w:rsid w:val="009764FA"/>
    <w:rsid w:val="00983467"/>
    <w:rsid w:val="009919A8"/>
    <w:rsid w:val="009A3009"/>
    <w:rsid w:val="009A555D"/>
    <w:rsid w:val="009C4223"/>
    <w:rsid w:val="009C4B6F"/>
    <w:rsid w:val="009D0C4F"/>
    <w:rsid w:val="009D4FDF"/>
    <w:rsid w:val="009E0E6A"/>
    <w:rsid w:val="009E417F"/>
    <w:rsid w:val="009E5450"/>
    <w:rsid w:val="00A06595"/>
    <w:rsid w:val="00A112ED"/>
    <w:rsid w:val="00A236B1"/>
    <w:rsid w:val="00A30359"/>
    <w:rsid w:val="00A34B57"/>
    <w:rsid w:val="00A4773D"/>
    <w:rsid w:val="00AA13FE"/>
    <w:rsid w:val="00AB62DE"/>
    <w:rsid w:val="00AC6575"/>
    <w:rsid w:val="00AE0237"/>
    <w:rsid w:val="00AE1F80"/>
    <w:rsid w:val="00AE5B7B"/>
    <w:rsid w:val="00B00EEE"/>
    <w:rsid w:val="00B11843"/>
    <w:rsid w:val="00B11C7B"/>
    <w:rsid w:val="00B137CD"/>
    <w:rsid w:val="00B34E72"/>
    <w:rsid w:val="00B67258"/>
    <w:rsid w:val="00B76E62"/>
    <w:rsid w:val="00B85A3C"/>
    <w:rsid w:val="00BA5114"/>
    <w:rsid w:val="00BC2E5E"/>
    <w:rsid w:val="00BD065F"/>
    <w:rsid w:val="00BD3024"/>
    <w:rsid w:val="00BD32D2"/>
    <w:rsid w:val="00BD7E31"/>
    <w:rsid w:val="00BE13F8"/>
    <w:rsid w:val="00BE7CD4"/>
    <w:rsid w:val="00BF227F"/>
    <w:rsid w:val="00C10052"/>
    <w:rsid w:val="00C14281"/>
    <w:rsid w:val="00C17CDA"/>
    <w:rsid w:val="00C2637D"/>
    <w:rsid w:val="00C27C33"/>
    <w:rsid w:val="00C755A2"/>
    <w:rsid w:val="00C82F00"/>
    <w:rsid w:val="00C877BA"/>
    <w:rsid w:val="00CB189D"/>
    <w:rsid w:val="00CB2A83"/>
    <w:rsid w:val="00CB4BEB"/>
    <w:rsid w:val="00CC5AA6"/>
    <w:rsid w:val="00CD1D9D"/>
    <w:rsid w:val="00CD26B4"/>
    <w:rsid w:val="00CE7187"/>
    <w:rsid w:val="00CF4FE2"/>
    <w:rsid w:val="00D1615E"/>
    <w:rsid w:val="00D25D47"/>
    <w:rsid w:val="00D42096"/>
    <w:rsid w:val="00D5037D"/>
    <w:rsid w:val="00D537FA"/>
    <w:rsid w:val="00D6596D"/>
    <w:rsid w:val="00D66EDC"/>
    <w:rsid w:val="00D81F85"/>
    <w:rsid w:val="00D82384"/>
    <w:rsid w:val="00D840FC"/>
    <w:rsid w:val="00D85E74"/>
    <w:rsid w:val="00D92BD7"/>
    <w:rsid w:val="00D97A85"/>
    <w:rsid w:val="00DA0B35"/>
    <w:rsid w:val="00DB156A"/>
    <w:rsid w:val="00DB6AB8"/>
    <w:rsid w:val="00DC154D"/>
    <w:rsid w:val="00DD24CA"/>
    <w:rsid w:val="00DE5E8D"/>
    <w:rsid w:val="00DF66AA"/>
    <w:rsid w:val="00E04CEC"/>
    <w:rsid w:val="00E1557C"/>
    <w:rsid w:val="00E25C2E"/>
    <w:rsid w:val="00E34CFC"/>
    <w:rsid w:val="00E41E37"/>
    <w:rsid w:val="00E45C70"/>
    <w:rsid w:val="00E501A6"/>
    <w:rsid w:val="00E57A09"/>
    <w:rsid w:val="00E63EC9"/>
    <w:rsid w:val="00E64238"/>
    <w:rsid w:val="00E663A8"/>
    <w:rsid w:val="00E72E96"/>
    <w:rsid w:val="00E7300A"/>
    <w:rsid w:val="00E82C13"/>
    <w:rsid w:val="00E8623C"/>
    <w:rsid w:val="00E95076"/>
    <w:rsid w:val="00EA39D9"/>
    <w:rsid w:val="00EA4AEA"/>
    <w:rsid w:val="00EB7B38"/>
    <w:rsid w:val="00EC5679"/>
    <w:rsid w:val="00EE232E"/>
    <w:rsid w:val="00EF7B06"/>
    <w:rsid w:val="00F0519F"/>
    <w:rsid w:val="00F068C8"/>
    <w:rsid w:val="00F1072D"/>
    <w:rsid w:val="00F12415"/>
    <w:rsid w:val="00F14139"/>
    <w:rsid w:val="00F21303"/>
    <w:rsid w:val="00F30640"/>
    <w:rsid w:val="00F33E48"/>
    <w:rsid w:val="00F410D3"/>
    <w:rsid w:val="00F51D4C"/>
    <w:rsid w:val="00F646E9"/>
    <w:rsid w:val="00F71719"/>
    <w:rsid w:val="00FC02ED"/>
    <w:rsid w:val="00FC0989"/>
    <w:rsid w:val="00FC760A"/>
    <w:rsid w:val="00FD04AE"/>
    <w:rsid w:val="00FD61AA"/>
    <w:rsid w:val="00FD70C2"/>
    <w:rsid w:val="00FE652C"/>
    <w:rsid w:val="00FF3654"/>
    <w:rsid w:val="00FF555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741A8"/>
  <w15:docId w15:val="{4BE2301B-2E63-4273-8035-F7111F28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E6A"/>
    <w:pPr>
      <w:spacing w:after="0" w:line="300" w:lineRule="atLeast"/>
    </w:pPr>
    <w:rPr>
      <w:sz w:val="20"/>
      <w:lang w:val="en-US"/>
    </w:rPr>
  </w:style>
  <w:style w:type="paragraph" w:styleId="Heading1">
    <w:name w:val="heading 1"/>
    <w:basedOn w:val="Normal"/>
    <w:next w:val="Normal"/>
    <w:link w:val="Heading1Char"/>
    <w:uiPriority w:val="9"/>
    <w:qFormat/>
    <w:rsid w:val="0019724A"/>
    <w:pPr>
      <w:keepNext/>
      <w:keepLines/>
      <w:spacing w:after="420" w:line="780" w:lineRule="atLeast"/>
      <w:jc w:val="center"/>
      <w:outlineLvl w:val="0"/>
    </w:pPr>
    <w:rPr>
      <w:rFonts w:asciiTheme="majorHAnsi" w:eastAsiaTheme="majorEastAsia" w:hAnsiTheme="majorHAnsi" w:cstheme="majorBidi"/>
      <w:b/>
      <w:bCs/>
      <w:color w:val="BA9765" w:themeColor="accent1"/>
      <w:sz w:val="78"/>
      <w:szCs w:val="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2019AB"/>
    <w:pPr>
      <w:spacing w:after="0" w:line="240" w:lineRule="exact"/>
    </w:pPr>
    <w:rPr>
      <w:sz w:val="20"/>
    </w:rPr>
  </w:style>
  <w:style w:type="character" w:customStyle="1" w:styleId="HeaderChar">
    <w:name w:val="Header Char"/>
    <w:basedOn w:val="DefaultParagraphFont"/>
    <w:link w:val="Header"/>
    <w:uiPriority w:val="99"/>
    <w:rsid w:val="002019AB"/>
    <w:rPr>
      <w:sz w:val="20"/>
    </w:rPr>
  </w:style>
  <w:style w:type="paragraph" w:styleId="Footer">
    <w:name w:val="footer"/>
    <w:link w:val="FooterChar"/>
    <w:uiPriority w:val="99"/>
    <w:unhideWhenUsed/>
    <w:rsid w:val="003C7C34"/>
    <w:pPr>
      <w:spacing w:after="0" w:line="240" w:lineRule="exact"/>
    </w:pPr>
    <w:rPr>
      <w:sz w:val="20"/>
    </w:rPr>
  </w:style>
  <w:style w:type="character" w:customStyle="1" w:styleId="FooterChar">
    <w:name w:val="Footer Char"/>
    <w:basedOn w:val="DefaultParagraphFont"/>
    <w:link w:val="Footer"/>
    <w:uiPriority w:val="99"/>
    <w:rsid w:val="003C7C34"/>
    <w:rPr>
      <w:sz w:val="20"/>
    </w:rPr>
  </w:style>
  <w:style w:type="paragraph" w:styleId="BalloonText">
    <w:name w:val="Balloon Text"/>
    <w:basedOn w:val="Normal"/>
    <w:link w:val="BalloonTextChar"/>
    <w:uiPriority w:val="99"/>
    <w:semiHidden/>
    <w:unhideWhenUsed/>
    <w:rsid w:val="006B10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08E"/>
    <w:rPr>
      <w:rFonts w:ascii="Tahoma" w:hAnsi="Tahoma" w:cs="Tahoma"/>
      <w:sz w:val="16"/>
      <w:szCs w:val="16"/>
    </w:rPr>
  </w:style>
  <w:style w:type="table" w:styleId="TableGrid">
    <w:name w:val="Table Grid"/>
    <w:basedOn w:val="TableNormal"/>
    <w:uiPriority w:val="59"/>
    <w:rsid w:val="006B1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saisie">
    <w:name w:val="Texte de saisie"/>
    <w:basedOn w:val="Normal"/>
    <w:rsid w:val="009E0E6A"/>
    <w:pPr>
      <w:jc w:val="both"/>
    </w:pPr>
  </w:style>
  <w:style w:type="character" w:customStyle="1" w:styleId="Heading1Char">
    <w:name w:val="Heading 1 Char"/>
    <w:basedOn w:val="DefaultParagraphFont"/>
    <w:link w:val="Heading1"/>
    <w:uiPriority w:val="9"/>
    <w:rsid w:val="0019724A"/>
    <w:rPr>
      <w:rFonts w:asciiTheme="majorHAnsi" w:eastAsiaTheme="majorEastAsia" w:hAnsiTheme="majorHAnsi" w:cstheme="majorBidi"/>
      <w:b/>
      <w:bCs/>
      <w:color w:val="BA9765" w:themeColor="accent1"/>
      <w:sz w:val="78"/>
      <w:szCs w:val="78"/>
    </w:rPr>
  </w:style>
  <w:style w:type="paragraph" w:customStyle="1" w:styleId="Datedudocument">
    <w:name w:val="Date du document"/>
    <w:basedOn w:val="Textedesaisie"/>
    <w:qFormat/>
    <w:rsid w:val="0019724A"/>
    <w:pPr>
      <w:spacing w:after="120"/>
    </w:pPr>
    <w:rPr>
      <w:color w:val="6D6361" w:themeColor="accent2"/>
      <w:sz w:val="18"/>
      <w:szCs w:val="18"/>
    </w:rPr>
  </w:style>
  <w:style w:type="paragraph" w:customStyle="1" w:styleId="Adressebasdepage">
    <w:name w:val="Adresse bas de page"/>
    <w:basedOn w:val="Footer"/>
    <w:rsid w:val="00D840FC"/>
    <w:pPr>
      <w:spacing w:after="200"/>
      <w:jc w:val="center"/>
    </w:pPr>
    <w:rPr>
      <w:b/>
      <w:bCs/>
      <w:color w:val="FFFFFF" w:themeColor="background1"/>
      <w:sz w:val="14"/>
      <w:szCs w:val="14"/>
    </w:rPr>
  </w:style>
  <w:style w:type="paragraph" w:customStyle="1" w:styleId="Adressebasdepagesuite">
    <w:name w:val="Adresse bas de page suite"/>
    <w:basedOn w:val="Adressebasdepage"/>
    <w:rsid w:val="00F12415"/>
    <w:pPr>
      <w:spacing w:after="0"/>
    </w:pPr>
  </w:style>
  <w:style w:type="paragraph" w:customStyle="1" w:styleId="Textebasdepage">
    <w:name w:val="Texte bas de page"/>
    <w:basedOn w:val="Normal"/>
    <w:qFormat/>
    <w:rsid w:val="002F484A"/>
    <w:pPr>
      <w:framePr w:w="9662" w:h="57" w:wrap="notBeside" w:hAnchor="margin" w:yAlign="bottom" w:anchorLock="1"/>
      <w:spacing w:line="180" w:lineRule="atLeast"/>
    </w:pPr>
    <w:rPr>
      <w:rFonts w:ascii="Arial" w:hAnsi="Arial"/>
      <w:sz w:val="15"/>
      <w:szCs w:val="15"/>
    </w:rPr>
  </w:style>
  <w:style w:type="paragraph" w:customStyle="1" w:styleId="Titrecontact">
    <w:name w:val="Titre contact"/>
    <w:basedOn w:val="Textebasdepage"/>
    <w:qFormat/>
    <w:rsid w:val="00513032"/>
    <w:pPr>
      <w:framePr w:wrap="notBeside"/>
      <w:spacing w:line="260" w:lineRule="atLeast"/>
    </w:pPr>
    <w:rPr>
      <w:b/>
      <w:color w:val="BA9765" w:themeColor="accent1"/>
      <w:sz w:val="22"/>
      <w:szCs w:val="22"/>
    </w:rPr>
  </w:style>
  <w:style w:type="paragraph" w:customStyle="1" w:styleId="Sous-titrecontact">
    <w:name w:val="Sous-titre contact"/>
    <w:basedOn w:val="Textebasdepage"/>
    <w:qFormat/>
    <w:rsid w:val="002F484A"/>
    <w:pPr>
      <w:framePr w:wrap="notBeside"/>
    </w:pPr>
    <w:rPr>
      <w:b/>
      <w:sz w:val="16"/>
      <w:szCs w:val="16"/>
    </w:rPr>
  </w:style>
  <w:style w:type="paragraph" w:customStyle="1" w:styleId="Titrebasdepage">
    <w:name w:val="Titre bas de page"/>
    <w:basedOn w:val="Textebasdepage"/>
    <w:qFormat/>
    <w:rsid w:val="00513032"/>
    <w:pPr>
      <w:framePr w:wrap="notBeside"/>
    </w:pPr>
    <w:rPr>
      <w:b/>
      <w:color w:val="BA9765" w:themeColor="accent1"/>
      <w:sz w:val="22"/>
      <w:szCs w:val="22"/>
    </w:rPr>
  </w:style>
  <w:style w:type="character" w:customStyle="1" w:styleId="Textebold">
    <w:name w:val="Texte bold"/>
    <w:basedOn w:val="DefaultParagraphFont"/>
    <w:uiPriority w:val="1"/>
    <w:qFormat/>
    <w:rsid w:val="00513032"/>
    <w:rPr>
      <w:b/>
    </w:rPr>
  </w:style>
  <w:style w:type="paragraph" w:customStyle="1" w:styleId="Lienspublicis">
    <w:name w:val="Liens publicis"/>
    <w:basedOn w:val="Textebasdepage"/>
    <w:qFormat/>
    <w:rsid w:val="00513032"/>
    <w:pPr>
      <w:framePr w:wrap="notBeside"/>
    </w:pPr>
    <w:rPr>
      <w:color w:val="BA9765" w:themeColor="accent1"/>
    </w:rPr>
  </w:style>
  <w:style w:type="character" w:styleId="Hyperlink">
    <w:name w:val="Hyperlink"/>
    <w:basedOn w:val="DefaultParagraphFont"/>
    <w:uiPriority w:val="99"/>
    <w:unhideWhenUsed/>
    <w:rsid w:val="00FC0989"/>
    <w:rPr>
      <w:color w:val="2E2825" w:themeColor="hyperlink"/>
      <w:u w:val="single"/>
    </w:rPr>
  </w:style>
  <w:style w:type="character" w:styleId="UnresolvedMention">
    <w:name w:val="Unresolved Mention"/>
    <w:basedOn w:val="DefaultParagraphFont"/>
    <w:uiPriority w:val="99"/>
    <w:semiHidden/>
    <w:unhideWhenUsed/>
    <w:rsid w:val="00FC0989"/>
    <w:rPr>
      <w:color w:val="605E5C"/>
      <w:shd w:val="clear" w:color="auto" w:fill="E1DFDD"/>
    </w:rPr>
  </w:style>
  <w:style w:type="paragraph" w:styleId="ListParagraph">
    <w:name w:val="List Paragraph"/>
    <w:basedOn w:val="Normal"/>
    <w:uiPriority w:val="34"/>
    <w:rsid w:val="00575BD5"/>
    <w:pPr>
      <w:ind w:left="720"/>
      <w:contextualSpacing/>
    </w:pPr>
  </w:style>
  <w:style w:type="paragraph" w:customStyle="1" w:styleId="m6827384290295909297msolistparagraph">
    <w:name w:val="m_6827384290295909297msolistparagraph"/>
    <w:basedOn w:val="Normal"/>
    <w:rsid w:val="00390111"/>
    <w:pPr>
      <w:spacing w:before="100" w:beforeAutospacing="1" w:after="100" w:afterAutospacing="1" w:line="240" w:lineRule="auto"/>
    </w:pPr>
    <w:rPr>
      <w:rFonts w:ascii="Calibri" w:hAnsi="Calibri" w:cs="Calibri"/>
      <w:sz w:val="22"/>
    </w:rPr>
  </w:style>
  <w:style w:type="character" w:customStyle="1" w:styleId="m6827384290295909297normaltextrun">
    <w:name w:val="m_6827384290295909297normaltextrun"/>
    <w:basedOn w:val="DefaultParagraphFont"/>
    <w:rsid w:val="00390111"/>
  </w:style>
  <w:style w:type="character" w:customStyle="1" w:styleId="m6827384290295909297eop">
    <w:name w:val="m_6827384290295909297eop"/>
    <w:basedOn w:val="DefaultParagraphFont"/>
    <w:rsid w:val="00390111"/>
  </w:style>
  <w:style w:type="paragraph" w:customStyle="1" w:styleId="Default">
    <w:name w:val="Default"/>
    <w:rsid w:val="00C2637D"/>
    <w:pPr>
      <w:autoSpaceDE w:val="0"/>
      <w:autoSpaceDN w:val="0"/>
      <w:adjustRightInd w:val="0"/>
      <w:spacing w:after="0" w:line="240" w:lineRule="auto"/>
    </w:pPr>
    <w:rPr>
      <w:rFonts w:ascii="Arial" w:hAnsi="Arial" w:cs="Arial"/>
      <w:color w:val="000000"/>
      <w:sz w:val="24"/>
      <w:szCs w:val="24"/>
      <w:lang w:val="en-US"/>
    </w:rPr>
  </w:style>
  <w:style w:type="character" w:styleId="CommentReference">
    <w:name w:val="annotation reference"/>
    <w:basedOn w:val="DefaultParagraphFont"/>
    <w:uiPriority w:val="99"/>
    <w:semiHidden/>
    <w:unhideWhenUsed/>
    <w:rsid w:val="00CB189D"/>
    <w:rPr>
      <w:sz w:val="16"/>
      <w:szCs w:val="16"/>
    </w:rPr>
  </w:style>
  <w:style w:type="paragraph" w:styleId="CommentText">
    <w:name w:val="annotation text"/>
    <w:basedOn w:val="Normal"/>
    <w:link w:val="CommentTextChar"/>
    <w:uiPriority w:val="99"/>
    <w:semiHidden/>
    <w:unhideWhenUsed/>
    <w:rsid w:val="00CB189D"/>
    <w:pPr>
      <w:spacing w:line="240" w:lineRule="auto"/>
    </w:pPr>
    <w:rPr>
      <w:szCs w:val="20"/>
    </w:rPr>
  </w:style>
  <w:style w:type="character" w:customStyle="1" w:styleId="CommentTextChar">
    <w:name w:val="Comment Text Char"/>
    <w:basedOn w:val="DefaultParagraphFont"/>
    <w:link w:val="CommentText"/>
    <w:uiPriority w:val="99"/>
    <w:semiHidden/>
    <w:rsid w:val="00CB189D"/>
    <w:rPr>
      <w:sz w:val="20"/>
      <w:szCs w:val="20"/>
      <w:lang w:val="en-US"/>
    </w:rPr>
  </w:style>
  <w:style w:type="paragraph" w:styleId="CommentSubject">
    <w:name w:val="annotation subject"/>
    <w:basedOn w:val="CommentText"/>
    <w:next w:val="CommentText"/>
    <w:link w:val="CommentSubjectChar"/>
    <w:uiPriority w:val="99"/>
    <w:semiHidden/>
    <w:unhideWhenUsed/>
    <w:rsid w:val="00CB189D"/>
    <w:rPr>
      <w:b/>
      <w:bCs/>
    </w:rPr>
  </w:style>
  <w:style w:type="character" w:customStyle="1" w:styleId="CommentSubjectChar">
    <w:name w:val="Comment Subject Char"/>
    <w:basedOn w:val="CommentTextChar"/>
    <w:link w:val="CommentSubject"/>
    <w:uiPriority w:val="99"/>
    <w:semiHidden/>
    <w:rsid w:val="00CB189D"/>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4958">
      <w:bodyDiv w:val="1"/>
      <w:marLeft w:val="0"/>
      <w:marRight w:val="0"/>
      <w:marTop w:val="0"/>
      <w:marBottom w:val="0"/>
      <w:divBdr>
        <w:top w:val="none" w:sz="0" w:space="0" w:color="auto"/>
        <w:left w:val="none" w:sz="0" w:space="0" w:color="auto"/>
        <w:bottom w:val="none" w:sz="0" w:space="0" w:color="auto"/>
        <w:right w:val="none" w:sz="0" w:space="0" w:color="auto"/>
      </w:divBdr>
      <w:divsChild>
        <w:div w:id="1328898784">
          <w:marLeft w:val="1123"/>
          <w:marRight w:val="0"/>
          <w:marTop w:val="0"/>
          <w:marBottom w:val="0"/>
          <w:divBdr>
            <w:top w:val="none" w:sz="0" w:space="0" w:color="auto"/>
            <w:left w:val="none" w:sz="0" w:space="0" w:color="auto"/>
            <w:bottom w:val="none" w:sz="0" w:space="0" w:color="auto"/>
            <w:right w:val="none" w:sz="0" w:space="0" w:color="auto"/>
          </w:divBdr>
        </w:div>
        <w:div w:id="1764641262">
          <w:marLeft w:val="1123"/>
          <w:marRight w:val="0"/>
          <w:marTop w:val="0"/>
          <w:marBottom w:val="0"/>
          <w:divBdr>
            <w:top w:val="none" w:sz="0" w:space="0" w:color="auto"/>
            <w:left w:val="none" w:sz="0" w:space="0" w:color="auto"/>
            <w:bottom w:val="none" w:sz="0" w:space="0" w:color="auto"/>
            <w:right w:val="none" w:sz="0" w:space="0" w:color="auto"/>
          </w:divBdr>
        </w:div>
        <w:div w:id="2087847002">
          <w:marLeft w:val="1123"/>
          <w:marRight w:val="0"/>
          <w:marTop w:val="0"/>
          <w:marBottom w:val="0"/>
          <w:divBdr>
            <w:top w:val="none" w:sz="0" w:space="0" w:color="auto"/>
            <w:left w:val="none" w:sz="0" w:space="0" w:color="auto"/>
            <w:bottom w:val="none" w:sz="0" w:space="0" w:color="auto"/>
            <w:right w:val="none" w:sz="0" w:space="0" w:color="auto"/>
          </w:divBdr>
        </w:div>
        <w:div w:id="1583837829">
          <w:marLeft w:val="1123"/>
          <w:marRight w:val="0"/>
          <w:marTop w:val="0"/>
          <w:marBottom w:val="0"/>
          <w:divBdr>
            <w:top w:val="none" w:sz="0" w:space="0" w:color="auto"/>
            <w:left w:val="none" w:sz="0" w:space="0" w:color="auto"/>
            <w:bottom w:val="none" w:sz="0" w:space="0" w:color="auto"/>
            <w:right w:val="none" w:sz="0" w:space="0" w:color="auto"/>
          </w:divBdr>
        </w:div>
        <w:div w:id="1616986747">
          <w:marLeft w:val="1123"/>
          <w:marRight w:val="0"/>
          <w:marTop w:val="0"/>
          <w:marBottom w:val="0"/>
          <w:divBdr>
            <w:top w:val="none" w:sz="0" w:space="0" w:color="auto"/>
            <w:left w:val="none" w:sz="0" w:space="0" w:color="auto"/>
            <w:bottom w:val="none" w:sz="0" w:space="0" w:color="auto"/>
            <w:right w:val="none" w:sz="0" w:space="0" w:color="auto"/>
          </w:divBdr>
        </w:div>
      </w:divsChild>
    </w:div>
    <w:div w:id="56754734">
      <w:bodyDiv w:val="1"/>
      <w:marLeft w:val="0"/>
      <w:marRight w:val="0"/>
      <w:marTop w:val="0"/>
      <w:marBottom w:val="0"/>
      <w:divBdr>
        <w:top w:val="none" w:sz="0" w:space="0" w:color="auto"/>
        <w:left w:val="none" w:sz="0" w:space="0" w:color="auto"/>
        <w:bottom w:val="none" w:sz="0" w:space="0" w:color="auto"/>
        <w:right w:val="none" w:sz="0" w:space="0" w:color="auto"/>
      </w:divBdr>
    </w:div>
    <w:div w:id="158666853">
      <w:bodyDiv w:val="1"/>
      <w:marLeft w:val="0"/>
      <w:marRight w:val="0"/>
      <w:marTop w:val="0"/>
      <w:marBottom w:val="0"/>
      <w:divBdr>
        <w:top w:val="none" w:sz="0" w:space="0" w:color="auto"/>
        <w:left w:val="none" w:sz="0" w:space="0" w:color="auto"/>
        <w:bottom w:val="none" w:sz="0" w:space="0" w:color="auto"/>
        <w:right w:val="none" w:sz="0" w:space="0" w:color="auto"/>
      </w:divBdr>
    </w:div>
    <w:div w:id="343750487">
      <w:bodyDiv w:val="1"/>
      <w:marLeft w:val="0"/>
      <w:marRight w:val="0"/>
      <w:marTop w:val="0"/>
      <w:marBottom w:val="0"/>
      <w:divBdr>
        <w:top w:val="none" w:sz="0" w:space="0" w:color="auto"/>
        <w:left w:val="none" w:sz="0" w:space="0" w:color="auto"/>
        <w:bottom w:val="none" w:sz="0" w:space="0" w:color="auto"/>
        <w:right w:val="none" w:sz="0" w:space="0" w:color="auto"/>
      </w:divBdr>
    </w:div>
    <w:div w:id="529488148">
      <w:bodyDiv w:val="1"/>
      <w:marLeft w:val="0"/>
      <w:marRight w:val="0"/>
      <w:marTop w:val="0"/>
      <w:marBottom w:val="0"/>
      <w:divBdr>
        <w:top w:val="none" w:sz="0" w:space="0" w:color="auto"/>
        <w:left w:val="none" w:sz="0" w:space="0" w:color="auto"/>
        <w:bottom w:val="none" w:sz="0" w:space="0" w:color="auto"/>
        <w:right w:val="none" w:sz="0" w:space="0" w:color="auto"/>
      </w:divBdr>
    </w:div>
    <w:div w:id="530338690">
      <w:bodyDiv w:val="1"/>
      <w:marLeft w:val="0"/>
      <w:marRight w:val="0"/>
      <w:marTop w:val="0"/>
      <w:marBottom w:val="0"/>
      <w:divBdr>
        <w:top w:val="none" w:sz="0" w:space="0" w:color="auto"/>
        <w:left w:val="none" w:sz="0" w:space="0" w:color="auto"/>
        <w:bottom w:val="none" w:sz="0" w:space="0" w:color="auto"/>
        <w:right w:val="none" w:sz="0" w:space="0" w:color="auto"/>
      </w:divBdr>
    </w:div>
    <w:div w:id="555632172">
      <w:bodyDiv w:val="1"/>
      <w:marLeft w:val="0"/>
      <w:marRight w:val="0"/>
      <w:marTop w:val="0"/>
      <w:marBottom w:val="0"/>
      <w:divBdr>
        <w:top w:val="none" w:sz="0" w:space="0" w:color="auto"/>
        <w:left w:val="none" w:sz="0" w:space="0" w:color="auto"/>
        <w:bottom w:val="none" w:sz="0" w:space="0" w:color="auto"/>
        <w:right w:val="none" w:sz="0" w:space="0" w:color="auto"/>
      </w:divBdr>
    </w:div>
    <w:div w:id="632252665">
      <w:bodyDiv w:val="1"/>
      <w:marLeft w:val="0"/>
      <w:marRight w:val="0"/>
      <w:marTop w:val="0"/>
      <w:marBottom w:val="0"/>
      <w:divBdr>
        <w:top w:val="none" w:sz="0" w:space="0" w:color="auto"/>
        <w:left w:val="none" w:sz="0" w:space="0" w:color="auto"/>
        <w:bottom w:val="none" w:sz="0" w:space="0" w:color="auto"/>
        <w:right w:val="none" w:sz="0" w:space="0" w:color="auto"/>
      </w:divBdr>
    </w:div>
    <w:div w:id="777529652">
      <w:bodyDiv w:val="1"/>
      <w:marLeft w:val="0"/>
      <w:marRight w:val="0"/>
      <w:marTop w:val="0"/>
      <w:marBottom w:val="0"/>
      <w:divBdr>
        <w:top w:val="none" w:sz="0" w:space="0" w:color="auto"/>
        <w:left w:val="none" w:sz="0" w:space="0" w:color="auto"/>
        <w:bottom w:val="none" w:sz="0" w:space="0" w:color="auto"/>
        <w:right w:val="none" w:sz="0" w:space="0" w:color="auto"/>
      </w:divBdr>
    </w:div>
    <w:div w:id="1105734945">
      <w:bodyDiv w:val="1"/>
      <w:marLeft w:val="0"/>
      <w:marRight w:val="0"/>
      <w:marTop w:val="0"/>
      <w:marBottom w:val="0"/>
      <w:divBdr>
        <w:top w:val="none" w:sz="0" w:space="0" w:color="auto"/>
        <w:left w:val="none" w:sz="0" w:space="0" w:color="auto"/>
        <w:bottom w:val="none" w:sz="0" w:space="0" w:color="auto"/>
        <w:right w:val="none" w:sz="0" w:space="0" w:color="auto"/>
      </w:divBdr>
    </w:div>
    <w:div w:id="1138837626">
      <w:bodyDiv w:val="1"/>
      <w:marLeft w:val="0"/>
      <w:marRight w:val="0"/>
      <w:marTop w:val="0"/>
      <w:marBottom w:val="0"/>
      <w:divBdr>
        <w:top w:val="none" w:sz="0" w:space="0" w:color="auto"/>
        <w:left w:val="none" w:sz="0" w:space="0" w:color="auto"/>
        <w:bottom w:val="none" w:sz="0" w:space="0" w:color="auto"/>
        <w:right w:val="none" w:sz="0" w:space="0" w:color="auto"/>
      </w:divBdr>
    </w:div>
    <w:div w:id="1140029665">
      <w:bodyDiv w:val="1"/>
      <w:marLeft w:val="0"/>
      <w:marRight w:val="0"/>
      <w:marTop w:val="0"/>
      <w:marBottom w:val="0"/>
      <w:divBdr>
        <w:top w:val="none" w:sz="0" w:space="0" w:color="auto"/>
        <w:left w:val="none" w:sz="0" w:space="0" w:color="auto"/>
        <w:bottom w:val="none" w:sz="0" w:space="0" w:color="auto"/>
        <w:right w:val="none" w:sz="0" w:space="0" w:color="auto"/>
      </w:divBdr>
    </w:div>
    <w:div w:id="1158381333">
      <w:bodyDiv w:val="1"/>
      <w:marLeft w:val="0"/>
      <w:marRight w:val="0"/>
      <w:marTop w:val="0"/>
      <w:marBottom w:val="0"/>
      <w:divBdr>
        <w:top w:val="none" w:sz="0" w:space="0" w:color="auto"/>
        <w:left w:val="none" w:sz="0" w:space="0" w:color="auto"/>
        <w:bottom w:val="none" w:sz="0" w:space="0" w:color="auto"/>
        <w:right w:val="none" w:sz="0" w:space="0" w:color="auto"/>
      </w:divBdr>
      <w:divsChild>
        <w:div w:id="686449492">
          <w:marLeft w:val="720"/>
          <w:marRight w:val="0"/>
          <w:marTop w:val="320"/>
          <w:marBottom w:val="0"/>
          <w:divBdr>
            <w:top w:val="none" w:sz="0" w:space="0" w:color="auto"/>
            <w:left w:val="none" w:sz="0" w:space="0" w:color="auto"/>
            <w:bottom w:val="none" w:sz="0" w:space="0" w:color="auto"/>
            <w:right w:val="none" w:sz="0" w:space="0" w:color="auto"/>
          </w:divBdr>
        </w:div>
        <w:div w:id="475411165">
          <w:marLeft w:val="720"/>
          <w:marRight w:val="0"/>
          <w:marTop w:val="0"/>
          <w:marBottom w:val="0"/>
          <w:divBdr>
            <w:top w:val="none" w:sz="0" w:space="0" w:color="auto"/>
            <w:left w:val="none" w:sz="0" w:space="0" w:color="auto"/>
            <w:bottom w:val="none" w:sz="0" w:space="0" w:color="auto"/>
            <w:right w:val="none" w:sz="0" w:space="0" w:color="auto"/>
          </w:divBdr>
        </w:div>
        <w:div w:id="1803956756">
          <w:marLeft w:val="720"/>
          <w:marRight w:val="0"/>
          <w:marTop w:val="0"/>
          <w:marBottom w:val="0"/>
          <w:divBdr>
            <w:top w:val="none" w:sz="0" w:space="0" w:color="auto"/>
            <w:left w:val="none" w:sz="0" w:space="0" w:color="auto"/>
            <w:bottom w:val="none" w:sz="0" w:space="0" w:color="auto"/>
            <w:right w:val="none" w:sz="0" w:space="0" w:color="auto"/>
          </w:divBdr>
        </w:div>
      </w:divsChild>
    </w:div>
    <w:div w:id="1207908336">
      <w:bodyDiv w:val="1"/>
      <w:marLeft w:val="0"/>
      <w:marRight w:val="0"/>
      <w:marTop w:val="0"/>
      <w:marBottom w:val="0"/>
      <w:divBdr>
        <w:top w:val="none" w:sz="0" w:space="0" w:color="auto"/>
        <w:left w:val="none" w:sz="0" w:space="0" w:color="auto"/>
        <w:bottom w:val="none" w:sz="0" w:space="0" w:color="auto"/>
        <w:right w:val="none" w:sz="0" w:space="0" w:color="auto"/>
      </w:divBdr>
    </w:div>
    <w:div w:id="1287539068">
      <w:bodyDiv w:val="1"/>
      <w:marLeft w:val="0"/>
      <w:marRight w:val="0"/>
      <w:marTop w:val="0"/>
      <w:marBottom w:val="0"/>
      <w:divBdr>
        <w:top w:val="none" w:sz="0" w:space="0" w:color="auto"/>
        <w:left w:val="none" w:sz="0" w:space="0" w:color="auto"/>
        <w:bottom w:val="none" w:sz="0" w:space="0" w:color="auto"/>
        <w:right w:val="none" w:sz="0" w:space="0" w:color="auto"/>
      </w:divBdr>
    </w:div>
    <w:div w:id="1410423333">
      <w:bodyDiv w:val="1"/>
      <w:marLeft w:val="0"/>
      <w:marRight w:val="0"/>
      <w:marTop w:val="0"/>
      <w:marBottom w:val="0"/>
      <w:divBdr>
        <w:top w:val="none" w:sz="0" w:space="0" w:color="auto"/>
        <w:left w:val="none" w:sz="0" w:space="0" w:color="auto"/>
        <w:bottom w:val="none" w:sz="0" w:space="0" w:color="auto"/>
        <w:right w:val="none" w:sz="0" w:space="0" w:color="auto"/>
      </w:divBdr>
    </w:div>
    <w:div w:id="1425418011">
      <w:bodyDiv w:val="1"/>
      <w:marLeft w:val="0"/>
      <w:marRight w:val="0"/>
      <w:marTop w:val="0"/>
      <w:marBottom w:val="0"/>
      <w:divBdr>
        <w:top w:val="none" w:sz="0" w:space="0" w:color="auto"/>
        <w:left w:val="none" w:sz="0" w:space="0" w:color="auto"/>
        <w:bottom w:val="none" w:sz="0" w:space="0" w:color="auto"/>
        <w:right w:val="none" w:sz="0" w:space="0" w:color="auto"/>
      </w:divBdr>
    </w:div>
    <w:div w:id="1439908879">
      <w:bodyDiv w:val="1"/>
      <w:marLeft w:val="0"/>
      <w:marRight w:val="0"/>
      <w:marTop w:val="0"/>
      <w:marBottom w:val="0"/>
      <w:divBdr>
        <w:top w:val="none" w:sz="0" w:space="0" w:color="auto"/>
        <w:left w:val="none" w:sz="0" w:space="0" w:color="auto"/>
        <w:bottom w:val="none" w:sz="0" w:space="0" w:color="auto"/>
        <w:right w:val="none" w:sz="0" w:space="0" w:color="auto"/>
      </w:divBdr>
    </w:div>
    <w:div w:id="1484664453">
      <w:bodyDiv w:val="1"/>
      <w:marLeft w:val="0"/>
      <w:marRight w:val="0"/>
      <w:marTop w:val="0"/>
      <w:marBottom w:val="0"/>
      <w:divBdr>
        <w:top w:val="none" w:sz="0" w:space="0" w:color="auto"/>
        <w:left w:val="none" w:sz="0" w:space="0" w:color="auto"/>
        <w:bottom w:val="none" w:sz="0" w:space="0" w:color="auto"/>
        <w:right w:val="none" w:sz="0" w:space="0" w:color="auto"/>
      </w:divBdr>
    </w:div>
    <w:div w:id="1506550204">
      <w:bodyDiv w:val="1"/>
      <w:marLeft w:val="0"/>
      <w:marRight w:val="0"/>
      <w:marTop w:val="0"/>
      <w:marBottom w:val="0"/>
      <w:divBdr>
        <w:top w:val="none" w:sz="0" w:space="0" w:color="auto"/>
        <w:left w:val="none" w:sz="0" w:space="0" w:color="auto"/>
        <w:bottom w:val="none" w:sz="0" w:space="0" w:color="auto"/>
        <w:right w:val="none" w:sz="0" w:space="0" w:color="auto"/>
      </w:divBdr>
      <w:divsChild>
        <w:div w:id="428235626">
          <w:marLeft w:val="907"/>
          <w:marRight w:val="0"/>
          <w:marTop w:val="0"/>
          <w:marBottom w:val="0"/>
          <w:divBdr>
            <w:top w:val="none" w:sz="0" w:space="0" w:color="auto"/>
            <w:left w:val="none" w:sz="0" w:space="0" w:color="auto"/>
            <w:bottom w:val="none" w:sz="0" w:space="0" w:color="auto"/>
            <w:right w:val="none" w:sz="0" w:space="0" w:color="auto"/>
          </w:divBdr>
        </w:div>
        <w:div w:id="1701008712">
          <w:marLeft w:val="907"/>
          <w:marRight w:val="0"/>
          <w:marTop w:val="0"/>
          <w:marBottom w:val="0"/>
          <w:divBdr>
            <w:top w:val="none" w:sz="0" w:space="0" w:color="auto"/>
            <w:left w:val="none" w:sz="0" w:space="0" w:color="auto"/>
            <w:bottom w:val="none" w:sz="0" w:space="0" w:color="auto"/>
            <w:right w:val="none" w:sz="0" w:space="0" w:color="auto"/>
          </w:divBdr>
        </w:div>
        <w:div w:id="1198591436">
          <w:marLeft w:val="907"/>
          <w:marRight w:val="0"/>
          <w:marTop w:val="0"/>
          <w:marBottom w:val="0"/>
          <w:divBdr>
            <w:top w:val="none" w:sz="0" w:space="0" w:color="auto"/>
            <w:left w:val="none" w:sz="0" w:space="0" w:color="auto"/>
            <w:bottom w:val="none" w:sz="0" w:space="0" w:color="auto"/>
            <w:right w:val="none" w:sz="0" w:space="0" w:color="auto"/>
          </w:divBdr>
        </w:div>
      </w:divsChild>
    </w:div>
    <w:div w:id="1546410389">
      <w:bodyDiv w:val="1"/>
      <w:marLeft w:val="0"/>
      <w:marRight w:val="0"/>
      <w:marTop w:val="0"/>
      <w:marBottom w:val="0"/>
      <w:divBdr>
        <w:top w:val="none" w:sz="0" w:space="0" w:color="auto"/>
        <w:left w:val="none" w:sz="0" w:space="0" w:color="auto"/>
        <w:bottom w:val="none" w:sz="0" w:space="0" w:color="auto"/>
        <w:right w:val="none" w:sz="0" w:space="0" w:color="auto"/>
      </w:divBdr>
    </w:div>
    <w:div w:id="1609391459">
      <w:bodyDiv w:val="1"/>
      <w:marLeft w:val="0"/>
      <w:marRight w:val="0"/>
      <w:marTop w:val="0"/>
      <w:marBottom w:val="0"/>
      <w:divBdr>
        <w:top w:val="none" w:sz="0" w:space="0" w:color="auto"/>
        <w:left w:val="none" w:sz="0" w:space="0" w:color="auto"/>
        <w:bottom w:val="none" w:sz="0" w:space="0" w:color="auto"/>
        <w:right w:val="none" w:sz="0" w:space="0" w:color="auto"/>
      </w:divBdr>
    </w:div>
    <w:div w:id="1705203795">
      <w:bodyDiv w:val="1"/>
      <w:marLeft w:val="0"/>
      <w:marRight w:val="0"/>
      <w:marTop w:val="0"/>
      <w:marBottom w:val="0"/>
      <w:divBdr>
        <w:top w:val="none" w:sz="0" w:space="0" w:color="auto"/>
        <w:left w:val="none" w:sz="0" w:space="0" w:color="auto"/>
        <w:bottom w:val="none" w:sz="0" w:space="0" w:color="auto"/>
        <w:right w:val="none" w:sz="0" w:space="0" w:color="auto"/>
      </w:divBdr>
      <w:divsChild>
        <w:div w:id="1176724973">
          <w:marLeft w:val="2102"/>
          <w:marRight w:val="0"/>
          <w:marTop w:val="0"/>
          <w:marBottom w:val="0"/>
          <w:divBdr>
            <w:top w:val="none" w:sz="0" w:space="0" w:color="auto"/>
            <w:left w:val="none" w:sz="0" w:space="0" w:color="auto"/>
            <w:bottom w:val="none" w:sz="0" w:space="0" w:color="auto"/>
            <w:right w:val="none" w:sz="0" w:space="0" w:color="auto"/>
          </w:divBdr>
        </w:div>
        <w:div w:id="379406122">
          <w:marLeft w:val="2102"/>
          <w:marRight w:val="0"/>
          <w:marTop w:val="0"/>
          <w:marBottom w:val="0"/>
          <w:divBdr>
            <w:top w:val="none" w:sz="0" w:space="0" w:color="auto"/>
            <w:left w:val="none" w:sz="0" w:space="0" w:color="auto"/>
            <w:bottom w:val="none" w:sz="0" w:space="0" w:color="auto"/>
            <w:right w:val="none" w:sz="0" w:space="0" w:color="auto"/>
          </w:divBdr>
        </w:div>
        <w:div w:id="826362415">
          <w:marLeft w:val="2102"/>
          <w:marRight w:val="0"/>
          <w:marTop w:val="0"/>
          <w:marBottom w:val="0"/>
          <w:divBdr>
            <w:top w:val="none" w:sz="0" w:space="0" w:color="auto"/>
            <w:left w:val="none" w:sz="0" w:space="0" w:color="auto"/>
            <w:bottom w:val="none" w:sz="0" w:space="0" w:color="auto"/>
            <w:right w:val="none" w:sz="0" w:space="0" w:color="auto"/>
          </w:divBdr>
        </w:div>
        <w:div w:id="350882195">
          <w:marLeft w:val="2102"/>
          <w:marRight w:val="0"/>
          <w:marTop w:val="0"/>
          <w:marBottom w:val="0"/>
          <w:divBdr>
            <w:top w:val="none" w:sz="0" w:space="0" w:color="auto"/>
            <w:left w:val="none" w:sz="0" w:space="0" w:color="auto"/>
            <w:bottom w:val="none" w:sz="0" w:space="0" w:color="auto"/>
            <w:right w:val="none" w:sz="0" w:space="0" w:color="auto"/>
          </w:divBdr>
        </w:div>
        <w:div w:id="1745685180">
          <w:marLeft w:val="2102"/>
          <w:marRight w:val="0"/>
          <w:marTop w:val="0"/>
          <w:marBottom w:val="0"/>
          <w:divBdr>
            <w:top w:val="none" w:sz="0" w:space="0" w:color="auto"/>
            <w:left w:val="none" w:sz="0" w:space="0" w:color="auto"/>
            <w:bottom w:val="none" w:sz="0" w:space="0" w:color="auto"/>
            <w:right w:val="none" w:sz="0" w:space="0" w:color="auto"/>
          </w:divBdr>
        </w:div>
        <w:div w:id="702707993">
          <w:marLeft w:val="2102"/>
          <w:marRight w:val="0"/>
          <w:marTop w:val="0"/>
          <w:marBottom w:val="0"/>
          <w:divBdr>
            <w:top w:val="none" w:sz="0" w:space="0" w:color="auto"/>
            <w:left w:val="none" w:sz="0" w:space="0" w:color="auto"/>
            <w:bottom w:val="none" w:sz="0" w:space="0" w:color="auto"/>
            <w:right w:val="none" w:sz="0" w:space="0" w:color="auto"/>
          </w:divBdr>
        </w:div>
      </w:divsChild>
    </w:div>
    <w:div w:id="1755321969">
      <w:bodyDiv w:val="1"/>
      <w:marLeft w:val="0"/>
      <w:marRight w:val="0"/>
      <w:marTop w:val="0"/>
      <w:marBottom w:val="0"/>
      <w:divBdr>
        <w:top w:val="none" w:sz="0" w:space="0" w:color="auto"/>
        <w:left w:val="none" w:sz="0" w:space="0" w:color="auto"/>
        <w:bottom w:val="none" w:sz="0" w:space="0" w:color="auto"/>
        <w:right w:val="none" w:sz="0" w:space="0" w:color="auto"/>
      </w:divBdr>
    </w:div>
    <w:div w:id="1769234846">
      <w:bodyDiv w:val="1"/>
      <w:marLeft w:val="0"/>
      <w:marRight w:val="0"/>
      <w:marTop w:val="0"/>
      <w:marBottom w:val="0"/>
      <w:divBdr>
        <w:top w:val="none" w:sz="0" w:space="0" w:color="auto"/>
        <w:left w:val="none" w:sz="0" w:space="0" w:color="auto"/>
        <w:bottom w:val="none" w:sz="0" w:space="0" w:color="auto"/>
        <w:right w:val="none" w:sz="0" w:space="0" w:color="auto"/>
      </w:divBdr>
    </w:div>
    <w:div w:id="1777208939">
      <w:bodyDiv w:val="1"/>
      <w:marLeft w:val="0"/>
      <w:marRight w:val="0"/>
      <w:marTop w:val="0"/>
      <w:marBottom w:val="0"/>
      <w:divBdr>
        <w:top w:val="none" w:sz="0" w:space="0" w:color="auto"/>
        <w:left w:val="none" w:sz="0" w:space="0" w:color="auto"/>
        <w:bottom w:val="none" w:sz="0" w:space="0" w:color="auto"/>
        <w:right w:val="none" w:sz="0" w:space="0" w:color="auto"/>
      </w:divBdr>
    </w:div>
    <w:div w:id="1794909866">
      <w:bodyDiv w:val="1"/>
      <w:marLeft w:val="0"/>
      <w:marRight w:val="0"/>
      <w:marTop w:val="0"/>
      <w:marBottom w:val="0"/>
      <w:divBdr>
        <w:top w:val="none" w:sz="0" w:space="0" w:color="auto"/>
        <w:left w:val="none" w:sz="0" w:space="0" w:color="auto"/>
        <w:bottom w:val="none" w:sz="0" w:space="0" w:color="auto"/>
        <w:right w:val="none" w:sz="0" w:space="0" w:color="auto"/>
      </w:divBdr>
    </w:div>
    <w:div w:id="1968268288">
      <w:bodyDiv w:val="1"/>
      <w:marLeft w:val="0"/>
      <w:marRight w:val="0"/>
      <w:marTop w:val="0"/>
      <w:marBottom w:val="0"/>
      <w:divBdr>
        <w:top w:val="none" w:sz="0" w:space="0" w:color="auto"/>
        <w:left w:val="none" w:sz="0" w:space="0" w:color="auto"/>
        <w:bottom w:val="none" w:sz="0" w:space="0" w:color="auto"/>
        <w:right w:val="none" w:sz="0" w:space="0" w:color="auto"/>
      </w:divBdr>
    </w:div>
    <w:div w:id="2002157187">
      <w:bodyDiv w:val="1"/>
      <w:marLeft w:val="0"/>
      <w:marRight w:val="0"/>
      <w:marTop w:val="0"/>
      <w:marBottom w:val="0"/>
      <w:divBdr>
        <w:top w:val="none" w:sz="0" w:space="0" w:color="auto"/>
        <w:left w:val="none" w:sz="0" w:space="0" w:color="auto"/>
        <w:bottom w:val="none" w:sz="0" w:space="0" w:color="auto"/>
        <w:right w:val="none" w:sz="0" w:space="0" w:color="auto"/>
      </w:divBdr>
    </w:div>
    <w:div w:id="2048485777">
      <w:bodyDiv w:val="1"/>
      <w:marLeft w:val="0"/>
      <w:marRight w:val="0"/>
      <w:marTop w:val="0"/>
      <w:marBottom w:val="0"/>
      <w:divBdr>
        <w:top w:val="none" w:sz="0" w:space="0" w:color="auto"/>
        <w:left w:val="none" w:sz="0" w:space="0" w:color="auto"/>
        <w:bottom w:val="none" w:sz="0" w:space="0" w:color="auto"/>
        <w:right w:val="none" w:sz="0" w:space="0" w:color="auto"/>
      </w:divBdr>
    </w:div>
    <w:div w:id="2053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isgroupe.com/" TargetMode="External"/><Relationship Id="rId13" Type="http://schemas.openxmlformats.org/officeDocument/2006/relationships/hyperlink" Target="mailto:iva.grigorova@mslgroup.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en.lim@publicisgroupe.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ssandra.girolami@publicisgroup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my.hadfiel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youtube.com/user/PublicisGroup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PUBLICIS 2016">
      <a:dk1>
        <a:srgbClr val="2E2825"/>
      </a:dk1>
      <a:lt1>
        <a:sysClr val="window" lastClr="FFFFFF"/>
      </a:lt1>
      <a:dk2>
        <a:srgbClr val="BA9765"/>
      </a:dk2>
      <a:lt2>
        <a:srgbClr val="6D6361"/>
      </a:lt2>
      <a:accent1>
        <a:srgbClr val="BA9765"/>
      </a:accent1>
      <a:accent2>
        <a:srgbClr val="6D6361"/>
      </a:accent2>
      <a:accent3>
        <a:srgbClr val="A5A5A5"/>
      </a:accent3>
      <a:accent4>
        <a:srgbClr val="BFBFBF"/>
      </a:accent4>
      <a:accent5>
        <a:srgbClr val="D8D8D8"/>
      </a:accent5>
      <a:accent6>
        <a:srgbClr val="F2F2F2"/>
      </a:accent6>
      <a:hlink>
        <a:srgbClr val="2E2825"/>
      </a:hlink>
      <a:folHlink>
        <a:srgbClr val="2E2825"/>
      </a:folHlink>
    </a:clrScheme>
    <a:fontScheme name="PUBLICIS INTERSTATE LIGHT">
      <a:majorFont>
        <a:latin typeface="Interstate-Light"/>
        <a:ea typeface=""/>
        <a:cs typeface=""/>
      </a:majorFont>
      <a:minorFont>
        <a:latin typeface="Interstate-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3C4D7-24D6-4815-B5F4-27AE7DA1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4674</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PUBLICIS</vt:lpstr>
      <vt:lpstr>PUBLICIS</vt:lpstr>
    </vt:vector>
  </TitlesOfParts>
  <Manager>PUBLICIS</Manager>
  <Company>PUBLICIS</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PUBLICIS</dc:title>
  <dc:subject>PUBLICIS</dc:subject>
  <dc:creator>Vessela Apostolova</dc:creator>
  <cp:lastModifiedBy>Iva Grigorova</cp:lastModifiedBy>
  <cp:revision>3</cp:revision>
  <cp:lastPrinted>2016-04-06T07:25:00Z</cp:lastPrinted>
  <dcterms:created xsi:type="dcterms:W3CDTF">2023-01-10T06:03:00Z</dcterms:created>
  <dcterms:modified xsi:type="dcterms:W3CDTF">2023-01-10T06:03:00Z</dcterms:modified>
</cp:coreProperties>
</file>